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D" w:rsidRDefault="006C00BD" w:rsidP="00D70C0F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00BD" w:rsidRDefault="006C00BD" w:rsidP="00120D15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программы учебного предмета</w:t>
      </w:r>
    </w:p>
    <w:p w:rsidR="006C00BD" w:rsidRDefault="00226665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Пояснительная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записка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 w:rsidR="006C00BD" w:rsidRPr="00E34EE0">
        <w:rPr>
          <w:rFonts w:ascii="Times New Roman" w:hAnsi="Times New Roman"/>
          <w:iCs/>
          <w:color w:val="000000"/>
        </w:rPr>
        <w:t xml:space="preserve"> 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 xml:space="preserve">Характеристика учебного предмета, его место и </w:t>
      </w:r>
      <w:r w:rsidR="00C0338E">
        <w:rPr>
          <w:rFonts w:ascii="Times New Roman" w:hAnsi="Times New Roman"/>
          <w:iCs/>
          <w:color w:val="000000"/>
        </w:rPr>
        <w:t>роль в образовательном процессе.</w:t>
      </w:r>
    </w:p>
    <w:p w:rsidR="006C00BD" w:rsidRPr="00E34EE0" w:rsidRDefault="00C0338E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2. </w:t>
      </w:r>
      <w:r w:rsidR="006C00BD" w:rsidRPr="00E34EE0">
        <w:rPr>
          <w:rFonts w:ascii="Times New Roman" w:hAnsi="Times New Roman"/>
          <w:iCs/>
          <w:color w:val="000000"/>
        </w:rPr>
        <w:t>Ср</w:t>
      </w:r>
      <w:r>
        <w:rPr>
          <w:rFonts w:ascii="Times New Roman" w:hAnsi="Times New Roman"/>
          <w:iCs/>
          <w:color w:val="000000"/>
        </w:rPr>
        <w:t>ок реализации учебного предмета.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 xml:space="preserve">Объем учебного времени, предусмотренный учебным планом образовательного </w:t>
      </w:r>
      <w:r w:rsidR="008D70AD" w:rsidRPr="00E34EE0">
        <w:rPr>
          <w:rFonts w:ascii="Times New Roman" w:hAnsi="Times New Roman"/>
          <w:iCs/>
          <w:color w:val="000000"/>
        </w:rPr>
        <w:t xml:space="preserve">  </w:t>
      </w:r>
      <w:r w:rsidR="006C00BD" w:rsidRPr="00E34EE0">
        <w:rPr>
          <w:rFonts w:ascii="Times New Roman" w:hAnsi="Times New Roman"/>
          <w:iCs/>
          <w:color w:val="000000"/>
        </w:rPr>
        <w:t xml:space="preserve">учреждения </w:t>
      </w:r>
      <w:r w:rsidR="00C0338E">
        <w:rPr>
          <w:rFonts w:ascii="Times New Roman" w:hAnsi="Times New Roman"/>
          <w:iCs/>
          <w:color w:val="000000"/>
        </w:rPr>
        <w:t>на реализацию учебного предмета</w:t>
      </w:r>
      <w:r w:rsidR="00226665">
        <w:rPr>
          <w:rFonts w:ascii="Times New Roman" w:hAnsi="Times New Roman"/>
          <w:iCs/>
          <w:color w:val="000000"/>
        </w:rPr>
        <w:t>; учебно-тематический план и содержание учебного предмета.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Форма провед</w:t>
      </w:r>
      <w:r w:rsidR="00C0338E">
        <w:rPr>
          <w:rFonts w:ascii="Times New Roman" w:hAnsi="Times New Roman"/>
          <w:iCs/>
          <w:color w:val="000000"/>
        </w:rPr>
        <w:t>ения учебных аудиторных занятий.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5.</w:t>
      </w:r>
      <w:r w:rsidR="00C0338E">
        <w:rPr>
          <w:rFonts w:ascii="Times New Roman" w:hAnsi="Times New Roman"/>
          <w:iCs/>
          <w:color w:val="000000"/>
        </w:rPr>
        <w:t xml:space="preserve"> Цели и задачи учебного предмета.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Обоснование структ</w:t>
      </w:r>
      <w:r w:rsidR="00C0338E">
        <w:rPr>
          <w:rFonts w:ascii="Times New Roman" w:hAnsi="Times New Roman"/>
          <w:iCs/>
          <w:color w:val="000000"/>
        </w:rPr>
        <w:t>уры программы учебного предмета.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7.</w:t>
      </w:r>
      <w:r w:rsidR="00C0338E">
        <w:rPr>
          <w:rFonts w:ascii="Times New Roman" w:hAnsi="Times New Roman"/>
          <w:iCs/>
          <w:color w:val="000000"/>
        </w:rPr>
        <w:t xml:space="preserve"> Методы обучения.</w:t>
      </w:r>
      <w:r w:rsidR="006C00BD" w:rsidRPr="00E34EE0">
        <w:rPr>
          <w:rFonts w:ascii="Times New Roman" w:hAnsi="Times New Roman"/>
          <w:iCs/>
          <w:color w:val="000000"/>
        </w:rPr>
        <w:t xml:space="preserve"> 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Описание материально-технических условий ре</w:t>
      </w:r>
      <w:r w:rsidR="00C0338E">
        <w:rPr>
          <w:rFonts w:ascii="Times New Roman" w:hAnsi="Times New Roman"/>
          <w:iCs/>
          <w:color w:val="000000"/>
        </w:rPr>
        <w:t>ализации учебного предмета.</w:t>
      </w:r>
    </w:p>
    <w:p w:rsidR="006C00BD" w:rsidRDefault="006C00BD" w:rsidP="00D70C0F">
      <w:pPr>
        <w:widowControl w:val="0"/>
        <w:spacing w:line="360" w:lineRule="auto"/>
        <w:rPr>
          <w:rFonts w:ascii="Times New Roman" w:hAnsi="Times New Roman"/>
          <w:i/>
          <w:iCs/>
          <w:color w:val="000000"/>
        </w:rPr>
      </w:pPr>
    </w:p>
    <w:p w:rsidR="006C00BD" w:rsidRDefault="00C0338E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073A2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73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6C00BD" w:rsidRPr="00E34EE0" w:rsidRDefault="00C0338E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</w:t>
      </w:r>
      <w:r w:rsidR="00D32FB2">
        <w:rPr>
          <w:rFonts w:ascii="Times New Roman" w:hAnsi="Times New Roman"/>
          <w:iCs/>
          <w:color w:val="000000"/>
        </w:rPr>
        <w:t>1.</w:t>
      </w:r>
      <w:r w:rsidR="006C00BD" w:rsidRPr="00E34EE0">
        <w:rPr>
          <w:rFonts w:ascii="Times New Roman" w:hAnsi="Times New Roman"/>
          <w:iCs/>
          <w:color w:val="000000"/>
        </w:rPr>
        <w:t xml:space="preserve"> Сведения о затратах учебного времени;</w:t>
      </w:r>
    </w:p>
    <w:p w:rsidR="006C00BD" w:rsidRPr="00E34EE0" w:rsidRDefault="00DA45E1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 w:rsidRPr="00E34EE0">
        <w:rPr>
          <w:rFonts w:ascii="Times New Roman" w:hAnsi="Times New Roman"/>
          <w:iCs/>
          <w:color w:val="000000"/>
        </w:rPr>
        <w:t xml:space="preserve"> </w:t>
      </w:r>
      <w:r w:rsidR="00D32FB2">
        <w:rPr>
          <w:rFonts w:ascii="Times New Roman" w:hAnsi="Times New Roman"/>
          <w:iCs/>
          <w:color w:val="000000"/>
        </w:rPr>
        <w:t>2.</w:t>
      </w:r>
      <w:r w:rsidR="00C0338E">
        <w:rPr>
          <w:rFonts w:ascii="Times New Roman" w:hAnsi="Times New Roman"/>
          <w:iCs/>
          <w:color w:val="000000"/>
        </w:rPr>
        <w:t xml:space="preserve"> Годовые требования  по классам.</w:t>
      </w:r>
    </w:p>
    <w:p w:rsidR="006C00BD" w:rsidRPr="00E34EE0" w:rsidRDefault="006C00BD" w:rsidP="00D70C0F">
      <w:pPr>
        <w:widowControl w:val="0"/>
        <w:spacing w:line="360" w:lineRule="auto"/>
        <w:rPr>
          <w:rFonts w:ascii="Times New Roman" w:hAnsi="Times New Roman"/>
        </w:rPr>
      </w:pPr>
    </w:p>
    <w:p w:rsidR="006C00BD" w:rsidRDefault="00C0338E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="00073A2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033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70C0F" w:rsidRPr="00D70C0F" w:rsidRDefault="00D70C0F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6C00BD" w:rsidRDefault="00C0338E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="00073A2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70C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Аттестация</w:t>
      </w:r>
      <w:r w:rsidR="00C0338E">
        <w:rPr>
          <w:rFonts w:ascii="Times New Roman" w:hAnsi="Times New Roman"/>
          <w:iCs/>
          <w:color w:val="000000"/>
        </w:rPr>
        <w:t>: цели, виды, форма, содержание.</w:t>
      </w:r>
      <w:r w:rsidR="006C00BD" w:rsidRPr="00E34EE0">
        <w:rPr>
          <w:rFonts w:ascii="Times New Roman" w:hAnsi="Times New Roman"/>
          <w:iCs/>
          <w:color w:val="000000"/>
        </w:rPr>
        <w:t xml:space="preserve"> 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Контрольные требо</w:t>
      </w:r>
      <w:r w:rsidR="00C0338E">
        <w:rPr>
          <w:rFonts w:ascii="Times New Roman" w:hAnsi="Times New Roman"/>
          <w:iCs/>
          <w:color w:val="000000"/>
        </w:rPr>
        <w:t>вания на разных этапах обучения.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 w:rsidR="00C0338E">
        <w:rPr>
          <w:rFonts w:ascii="Times New Roman" w:hAnsi="Times New Roman"/>
          <w:iCs/>
          <w:color w:val="000000"/>
        </w:rPr>
        <w:t xml:space="preserve"> Критерии оценки.</w:t>
      </w:r>
    </w:p>
    <w:p w:rsidR="006C00BD" w:rsidRDefault="006C00BD" w:rsidP="00D70C0F">
      <w:pPr>
        <w:widowControl w:val="0"/>
        <w:spacing w:line="360" w:lineRule="auto"/>
        <w:ind w:firstLine="426"/>
        <w:rPr>
          <w:rFonts w:ascii="Times New Roman" w:hAnsi="Times New Roman"/>
          <w:i/>
          <w:iCs/>
          <w:color w:val="000000"/>
        </w:rPr>
      </w:pPr>
    </w:p>
    <w:p w:rsidR="006C00BD" w:rsidRDefault="00C0338E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073A2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70C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учебного процесса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Методические рекомен</w:t>
      </w:r>
      <w:r w:rsidR="008F6952">
        <w:rPr>
          <w:rFonts w:ascii="Times New Roman" w:hAnsi="Times New Roman"/>
          <w:iCs/>
          <w:color w:val="000000"/>
        </w:rPr>
        <w:t>дации</w:t>
      </w:r>
      <w:r w:rsidR="00C0338E">
        <w:rPr>
          <w:rFonts w:ascii="Times New Roman" w:hAnsi="Times New Roman"/>
          <w:iCs/>
          <w:color w:val="000000"/>
        </w:rPr>
        <w:t>.</w:t>
      </w:r>
    </w:p>
    <w:p w:rsidR="006C00BD" w:rsidRPr="00E34EE0" w:rsidRDefault="00D32FB2" w:rsidP="00D70C0F">
      <w:pPr>
        <w:widowControl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2.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 xml:space="preserve">Рекомендации по организации самостоятельной работы </w:t>
      </w:r>
      <w:r w:rsidR="00C0338E">
        <w:rPr>
          <w:rFonts w:ascii="Times New Roman" w:hAnsi="Times New Roman"/>
          <w:iCs/>
          <w:color w:val="000000"/>
        </w:rPr>
        <w:t xml:space="preserve"> </w:t>
      </w:r>
      <w:r w:rsidR="00A43BCC">
        <w:rPr>
          <w:rFonts w:ascii="Times New Roman" w:hAnsi="Times New Roman"/>
          <w:iCs/>
          <w:color w:val="000000"/>
        </w:rPr>
        <w:t>учащихся</w:t>
      </w:r>
      <w:r w:rsidR="001F61DF">
        <w:rPr>
          <w:rFonts w:ascii="Times New Roman" w:hAnsi="Times New Roman"/>
          <w:iCs/>
          <w:color w:val="000000"/>
        </w:rPr>
        <w:t>.</w:t>
      </w:r>
    </w:p>
    <w:p w:rsidR="006C00BD" w:rsidRPr="00E34EE0" w:rsidRDefault="006C00BD" w:rsidP="00D70C0F">
      <w:pPr>
        <w:widowControl w:val="0"/>
        <w:spacing w:line="360" w:lineRule="auto"/>
        <w:ind w:left="426"/>
        <w:rPr>
          <w:rFonts w:ascii="Times New Roman" w:hAnsi="Times New Roman"/>
          <w:color w:val="000000"/>
        </w:rPr>
      </w:pPr>
    </w:p>
    <w:p w:rsidR="00C0338E" w:rsidRPr="00D70C0F" w:rsidRDefault="00C0338E" w:rsidP="00D70C0F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073A2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70C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0BD">
        <w:rPr>
          <w:rFonts w:ascii="Times New Roman" w:hAnsi="Times New Roman"/>
          <w:b/>
          <w:bCs/>
          <w:color w:val="000000"/>
          <w:sz w:val="28"/>
          <w:szCs w:val="28"/>
        </w:rPr>
        <w:t>Списки рекомендуемой нотной и методической литературы</w:t>
      </w:r>
    </w:p>
    <w:p w:rsidR="00C0338E" w:rsidRDefault="00D32FB2" w:rsidP="00D70C0F">
      <w:pPr>
        <w:widowControl w:val="0"/>
        <w:tabs>
          <w:tab w:val="left" w:pos="284"/>
        </w:tabs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1.</w:t>
      </w:r>
      <w:r w:rsidR="00C0338E">
        <w:rPr>
          <w:rFonts w:ascii="Times New Roman" w:hAnsi="Times New Roman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Список р</w:t>
      </w:r>
      <w:r w:rsidR="00C0338E">
        <w:rPr>
          <w:rFonts w:ascii="Times New Roman" w:hAnsi="Times New Roman"/>
          <w:iCs/>
          <w:color w:val="000000"/>
        </w:rPr>
        <w:t>екомендуемой нотной литературы.</w:t>
      </w:r>
    </w:p>
    <w:p w:rsidR="006C00BD" w:rsidRPr="00E34EE0" w:rsidRDefault="00C0338E" w:rsidP="00D70C0F">
      <w:pPr>
        <w:widowControl w:val="0"/>
        <w:tabs>
          <w:tab w:val="left" w:pos="284"/>
        </w:tabs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2. </w:t>
      </w:r>
      <w:r w:rsidR="006C00BD" w:rsidRPr="00E34EE0">
        <w:rPr>
          <w:rFonts w:ascii="Times New Roman" w:hAnsi="Times New Roman"/>
          <w:iCs/>
          <w:color w:val="000000"/>
        </w:rPr>
        <w:t>Сборники концертов, сонат и пьес</w:t>
      </w:r>
      <w:r>
        <w:rPr>
          <w:rFonts w:ascii="Times New Roman" w:hAnsi="Times New Roman"/>
          <w:iCs/>
          <w:color w:val="000000"/>
        </w:rPr>
        <w:t>.</w:t>
      </w:r>
      <w:r w:rsidR="006C00BD" w:rsidRPr="00E34EE0">
        <w:rPr>
          <w:rFonts w:ascii="Times New Roman" w:hAnsi="Times New Roman"/>
          <w:iCs/>
          <w:color w:val="000000"/>
        </w:rPr>
        <w:t xml:space="preserve"> </w:t>
      </w:r>
    </w:p>
    <w:p w:rsidR="00D70C0F" w:rsidRPr="00D70C0F" w:rsidRDefault="00C0338E" w:rsidP="00D70C0F">
      <w:pPr>
        <w:widowControl w:val="0"/>
        <w:spacing w:line="36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 w:rsidR="00352A68" w:rsidRPr="00E34EE0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 </w:t>
      </w:r>
      <w:r w:rsidR="006C00BD" w:rsidRPr="00E34EE0">
        <w:rPr>
          <w:rFonts w:ascii="Times New Roman" w:hAnsi="Times New Roman"/>
          <w:iCs/>
          <w:color w:val="000000"/>
        </w:rPr>
        <w:t>Список рекомендуемой методической литературы</w:t>
      </w:r>
      <w:r>
        <w:rPr>
          <w:rFonts w:ascii="Times New Roman" w:hAnsi="Times New Roman"/>
          <w:iCs/>
          <w:color w:val="000000"/>
        </w:rPr>
        <w:t>.</w:t>
      </w:r>
    </w:p>
    <w:p w:rsidR="006C00BD" w:rsidRDefault="006C00BD" w:rsidP="00D70C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D15" w:rsidRDefault="00120D15" w:rsidP="00D70C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0BD" w:rsidRDefault="006C00BD" w:rsidP="00D70C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26549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>ПОЯСНИТЕЛЬНАЯ ЗАПИСКА</w:t>
      </w:r>
    </w:p>
    <w:p w:rsidR="006E7736" w:rsidRPr="00D70C0F" w:rsidRDefault="006C00BD" w:rsidP="00D70C0F">
      <w:pPr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3F96">
        <w:rPr>
          <w:rFonts w:ascii="Times New Roman" w:hAnsi="Times New Roman"/>
          <w:b/>
          <w:bCs/>
          <w:iCs/>
          <w:sz w:val="28"/>
          <w:szCs w:val="28"/>
        </w:rPr>
        <w:t>Характеристика учебного предмета</w:t>
      </w:r>
      <w:r w:rsidRPr="00153F96">
        <w:rPr>
          <w:rFonts w:ascii="Times New Roman" w:hAnsi="Times New Roman"/>
          <w:iCs/>
          <w:sz w:val="28"/>
          <w:szCs w:val="28"/>
        </w:rPr>
        <w:t xml:space="preserve">, </w:t>
      </w:r>
      <w:r w:rsidRPr="00153F96">
        <w:rPr>
          <w:rFonts w:ascii="Times New Roman" w:hAnsi="Times New Roman"/>
          <w:b/>
          <w:bCs/>
          <w:iCs/>
          <w:sz w:val="28"/>
          <w:szCs w:val="28"/>
        </w:rPr>
        <w:t xml:space="preserve">его место и </w:t>
      </w:r>
      <w:r w:rsidR="0014688E" w:rsidRPr="00153F96">
        <w:rPr>
          <w:rFonts w:ascii="Times New Roman" w:hAnsi="Times New Roman"/>
          <w:b/>
          <w:bCs/>
          <w:iCs/>
          <w:sz w:val="28"/>
          <w:szCs w:val="28"/>
        </w:rPr>
        <w:t>роль в образовательном процессе</w:t>
      </w:r>
    </w:p>
    <w:p w:rsidR="006C00BD" w:rsidRPr="00DA45E1" w:rsidRDefault="00E12F61" w:rsidP="00D70C0F">
      <w:pPr>
        <w:pStyle w:val="1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5E1">
        <w:rPr>
          <w:rFonts w:ascii="Times New Roman" w:hAnsi="Times New Roman"/>
          <w:sz w:val="28"/>
          <w:szCs w:val="28"/>
        </w:rPr>
        <w:t>Программа</w:t>
      </w:r>
      <w:r w:rsidR="003D5C48" w:rsidRPr="003D5C48">
        <w:rPr>
          <w:rFonts w:ascii="Times New Roman" w:hAnsi="Times New Roman"/>
          <w:sz w:val="28"/>
          <w:szCs w:val="28"/>
        </w:rPr>
        <w:t xml:space="preserve"> </w:t>
      </w:r>
      <w:r w:rsidR="00DA45E1">
        <w:rPr>
          <w:rFonts w:ascii="Times New Roman" w:hAnsi="Times New Roman"/>
          <w:sz w:val="28"/>
          <w:szCs w:val="28"/>
        </w:rPr>
        <w:t xml:space="preserve"> учебного</w:t>
      </w:r>
      <w:r w:rsidR="003D5C48" w:rsidRPr="003D5C48">
        <w:rPr>
          <w:rFonts w:ascii="Times New Roman" w:hAnsi="Times New Roman"/>
          <w:sz w:val="28"/>
          <w:szCs w:val="28"/>
        </w:rPr>
        <w:t xml:space="preserve"> </w:t>
      </w:r>
      <w:r w:rsidR="00DA45E1">
        <w:rPr>
          <w:rFonts w:ascii="Times New Roman" w:hAnsi="Times New Roman"/>
          <w:sz w:val="28"/>
          <w:szCs w:val="28"/>
        </w:rPr>
        <w:t xml:space="preserve"> предмета</w:t>
      </w:r>
      <w:r w:rsidR="003D5C48" w:rsidRPr="003D5C48">
        <w:rPr>
          <w:rFonts w:ascii="Times New Roman" w:hAnsi="Times New Roman"/>
          <w:sz w:val="28"/>
          <w:szCs w:val="28"/>
        </w:rPr>
        <w:t xml:space="preserve"> </w:t>
      </w:r>
      <w:r w:rsidR="00DA45E1">
        <w:rPr>
          <w:rFonts w:ascii="Times New Roman" w:hAnsi="Times New Roman"/>
          <w:sz w:val="28"/>
          <w:szCs w:val="28"/>
        </w:rPr>
        <w:t xml:space="preserve"> «Специальность</w:t>
      </w:r>
      <w:r w:rsidR="0045745A">
        <w:rPr>
          <w:rFonts w:ascii="Times New Roman" w:hAnsi="Times New Roman"/>
          <w:sz w:val="28"/>
          <w:szCs w:val="28"/>
        </w:rPr>
        <w:t>»</w:t>
      </w:r>
      <w:r w:rsidR="003D5C48" w:rsidRPr="003D5C48">
        <w:rPr>
          <w:rFonts w:ascii="Times New Roman" w:hAnsi="Times New Roman"/>
          <w:sz w:val="28"/>
          <w:szCs w:val="28"/>
        </w:rPr>
        <w:t xml:space="preserve"> </w:t>
      </w:r>
      <w:r w:rsidR="0045745A">
        <w:rPr>
          <w:rFonts w:ascii="Times New Roman" w:hAnsi="Times New Roman"/>
          <w:sz w:val="28"/>
          <w:szCs w:val="28"/>
        </w:rPr>
        <w:t xml:space="preserve"> по виду инструмента «виолончель</w:t>
      </w:r>
      <w:r w:rsidR="00DA45E1">
        <w:rPr>
          <w:rFonts w:ascii="Times New Roman" w:hAnsi="Times New Roman"/>
          <w:sz w:val="28"/>
          <w:szCs w:val="28"/>
        </w:rPr>
        <w:t>»</w:t>
      </w:r>
      <w:r w:rsidR="0045745A">
        <w:rPr>
          <w:rFonts w:ascii="Times New Roman" w:hAnsi="Times New Roman"/>
          <w:sz w:val="28"/>
          <w:szCs w:val="28"/>
        </w:rPr>
        <w:t>, далее – «Специальность (виолончель)»</w:t>
      </w:r>
      <w:r w:rsidR="00DA45E1">
        <w:rPr>
          <w:rFonts w:ascii="Times New Roman" w:hAnsi="Times New Roman"/>
          <w:sz w:val="28"/>
          <w:szCs w:val="28"/>
        </w:rPr>
        <w:t xml:space="preserve"> разработ</w:t>
      </w:r>
      <w:r w:rsidR="00293DC7">
        <w:rPr>
          <w:rFonts w:ascii="Times New Roman" w:hAnsi="Times New Roman"/>
          <w:sz w:val="28"/>
          <w:szCs w:val="28"/>
        </w:rPr>
        <w:t>ана  на  основе  и  с  учетом  Ф</w:t>
      </w:r>
      <w:r w:rsidR="00DA45E1">
        <w:rPr>
          <w:rFonts w:ascii="Times New Roman" w:hAnsi="Times New Roman"/>
          <w:sz w:val="28"/>
          <w:szCs w:val="28"/>
        </w:rPr>
        <w:t>едеральны</w:t>
      </w:r>
      <w:r w:rsidR="001E2B4F">
        <w:rPr>
          <w:rFonts w:ascii="Times New Roman" w:hAnsi="Times New Roman"/>
          <w:sz w:val="28"/>
          <w:szCs w:val="28"/>
        </w:rPr>
        <w:t xml:space="preserve">х  государственных  требований к </w:t>
      </w:r>
      <w:r w:rsidR="00DA45E1">
        <w:rPr>
          <w:rFonts w:ascii="Times New Roman" w:hAnsi="Times New Roman"/>
          <w:sz w:val="28"/>
          <w:szCs w:val="28"/>
        </w:rPr>
        <w:t>дополнительной  предпрофессиональной  общеобразовательной  программе  в  области  музыкального  искусства  «Струнные инструменты».</w:t>
      </w:r>
    </w:p>
    <w:p w:rsidR="006C00BD" w:rsidRDefault="00D85F5E" w:rsidP="00D70C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 программа учебного</w:t>
      </w:r>
      <w:r w:rsidR="006C00B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6C00BD">
        <w:rPr>
          <w:rFonts w:ascii="Times New Roman" w:hAnsi="Times New Roman"/>
          <w:sz w:val="28"/>
          <w:szCs w:val="28"/>
        </w:rPr>
        <w:t xml:space="preserve"> «Специальность (виолончель)» направлен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00B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формирование  у учащихся </w:t>
      </w:r>
      <w:r w:rsidR="006C00BD">
        <w:rPr>
          <w:rFonts w:ascii="Times New Roman" w:hAnsi="Times New Roman"/>
          <w:sz w:val="28"/>
          <w:szCs w:val="28"/>
        </w:rPr>
        <w:t xml:space="preserve">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6C00BD" w:rsidRDefault="006C00BD" w:rsidP="00D70C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</w:t>
      </w:r>
      <w:r w:rsidR="00DA45E1">
        <w:rPr>
          <w:rFonts w:ascii="Times New Roman" w:hAnsi="Times New Roman"/>
          <w:sz w:val="28"/>
          <w:szCs w:val="28"/>
        </w:rPr>
        <w:t>Кроме того, п</w:t>
      </w:r>
      <w:r>
        <w:rPr>
          <w:rFonts w:ascii="Times New Roman" w:hAnsi="Times New Roman"/>
          <w:sz w:val="28"/>
          <w:szCs w:val="28"/>
        </w:rPr>
        <w:t xml:space="preserve">рограмма рассчитана на </w:t>
      </w:r>
      <w:r w:rsidR="00DA45E1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у </w:t>
      </w:r>
      <w:r w:rsidR="00036123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 навыков творческой деятельности, умения планировать свою домашнюю работу, навыков осуществления самостоятельного</w:t>
      </w:r>
      <w:r w:rsidR="001605C4" w:rsidRPr="0016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="003D5C48" w:rsidRPr="003D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своей учебной деятельностью, умения давать объективную о</w:t>
      </w:r>
      <w:r w:rsidR="00DA45E1">
        <w:rPr>
          <w:rFonts w:ascii="Times New Roman" w:hAnsi="Times New Roman"/>
          <w:sz w:val="28"/>
          <w:szCs w:val="28"/>
        </w:rPr>
        <w:t xml:space="preserve">ценку своему труду, </w:t>
      </w:r>
      <w:r>
        <w:rPr>
          <w:rFonts w:ascii="Times New Roman" w:hAnsi="Times New Roman"/>
          <w:sz w:val="28"/>
          <w:szCs w:val="28"/>
        </w:rPr>
        <w:t xml:space="preserve">навыков взаимодействия с преподавателями. </w:t>
      </w:r>
    </w:p>
    <w:p w:rsidR="006C00BD" w:rsidRDefault="006C00BD" w:rsidP="00D70C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«Специальность (виолончель)» направлен на приобретение </w:t>
      </w:r>
      <w:r w:rsidR="00153F96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следующих знаний, умений и навыков: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>знания музыкальной терминологии;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 xml:space="preserve"> знания художественно-эстетических и технических особенностей, характерных для сольного исполнительства; 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 xml:space="preserve"> умения грамотно исполнять музыкальные произведения на виолончели;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 xml:space="preserve"> умения самостоятельно разучивать музыкальные произведения различных жанров и стилей на виолончели;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lastRenderedPageBreak/>
        <w:t>умения создавать художественный образ при исполнении музыкального произведения на виолончели;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>навыков импровизации, чтения с листа несложных музыкальных произведений на виолончели;</w:t>
      </w:r>
    </w:p>
    <w:p w:rsidR="006C00BD" w:rsidRPr="00153F96" w:rsidRDefault="006C00BD" w:rsidP="00D70C0F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3F96">
        <w:rPr>
          <w:rFonts w:ascii="Times New Roman" w:hAnsi="Times New Roman"/>
          <w:iCs/>
          <w:sz w:val="28"/>
          <w:szCs w:val="28"/>
        </w:rPr>
        <w:t xml:space="preserve"> навыков </w:t>
      </w:r>
      <w:r w:rsidR="00DA45E1" w:rsidRPr="00153F96">
        <w:rPr>
          <w:rFonts w:ascii="Times New Roman" w:hAnsi="Times New Roman"/>
          <w:iCs/>
          <w:sz w:val="28"/>
          <w:szCs w:val="28"/>
        </w:rPr>
        <w:t xml:space="preserve">сольных </w:t>
      </w:r>
      <w:r w:rsidRPr="00153F96">
        <w:rPr>
          <w:rFonts w:ascii="Times New Roman" w:hAnsi="Times New Roman"/>
          <w:iCs/>
          <w:sz w:val="28"/>
          <w:szCs w:val="28"/>
        </w:rPr>
        <w:t>публичных выступлений</w:t>
      </w:r>
      <w:r w:rsidR="00DA45E1" w:rsidRPr="00153F96">
        <w:rPr>
          <w:rFonts w:ascii="Times New Roman" w:hAnsi="Times New Roman"/>
          <w:iCs/>
          <w:sz w:val="28"/>
          <w:szCs w:val="28"/>
        </w:rPr>
        <w:t>, а также</w:t>
      </w:r>
      <w:r w:rsidRPr="00153F96">
        <w:rPr>
          <w:rFonts w:ascii="Times New Roman" w:hAnsi="Times New Roman"/>
          <w:iCs/>
          <w:sz w:val="28"/>
          <w:szCs w:val="28"/>
        </w:rPr>
        <w:t xml:space="preserve"> в составе струнного ансамбля, камерно</w:t>
      </w:r>
      <w:r w:rsidR="002A3D1D" w:rsidRPr="00153F96">
        <w:rPr>
          <w:rFonts w:ascii="Times New Roman" w:hAnsi="Times New Roman"/>
          <w:iCs/>
          <w:sz w:val="28"/>
          <w:szCs w:val="28"/>
        </w:rPr>
        <w:t>го или симфонического оркестров</w:t>
      </w:r>
      <w:r w:rsidRPr="00153F96">
        <w:rPr>
          <w:rFonts w:ascii="Times New Roman" w:hAnsi="Times New Roman"/>
          <w:iCs/>
          <w:sz w:val="28"/>
          <w:szCs w:val="28"/>
        </w:rPr>
        <w:t>.</w:t>
      </w:r>
    </w:p>
    <w:p w:rsidR="00CB53A4" w:rsidRPr="0086316E" w:rsidRDefault="006C00BD" w:rsidP="00D70C0F">
      <w:pPr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 уче</w:t>
      </w:r>
      <w:r w:rsidR="001E2B4F">
        <w:rPr>
          <w:rFonts w:ascii="Times New Roman" w:hAnsi="Times New Roman"/>
          <w:sz w:val="28"/>
          <w:szCs w:val="28"/>
        </w:rPr>
        <w:t>бного предмета «Специальность (в</w:t>
      </w:r>
      <w:r>
        <w:rPr>
          <w:rFonts w:ascii="Times New Roman" w:hAnsi="Times New Roman"/>
          <w:sz w:val="28"/>
          <w:szCs w:val="28"/>
        </w:rPr>
        <w:t>иолончель)».</w:t>
      </w:r>
    </w:p>
    <w:p w:rsidR="006E7736" w:rsidRPr="00D70C0F" w:rsidRDefault="006C00BD" w:rsidP="00D70C0F">
      <w:pPr>
        <w:pStyle w:val="af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814C6">
        <w:rPr>
          <w:rFonts w:ascii="Times New Roman" w:hAnsi="Times New Roman"/>
          <w:b/>
          <w:bCs/>
          <w:iCs/>
          <w:sz w:val="28"/>
          <w:szCs w:val="28"/>
        </w:rPr>
        <w:t>Срок реализации учебного предмета</w:t>
      </w:r>
      <w:r w:rsidR="001E2B4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E2B4F">
        <w:rPr>
          <w:rFonts w:ascii="Times New Roman" w:hAnsi="Times New Roman"/>
          <w:b/>
          <w:bCs/>
          <w:iCs/>
          <w:sz w:val="28"/>
          <w:szCs w:val="28"/>
        </w:rPr>
        <w:t>«Специальность (виолончель)»</w:t>
      </w:r>
    </w:p>
    <w:p w:rsidR="006C00BD" w:rsidRPr="004D2B32" w:rsidRDefault="00955961" w:rsidP="00D70C0F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05C4" w:rsidRPr="001605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B32">
        <w:rPr>
          <w:rFonts w:ascii="Times New Roman" w:hAnsi="Times New Roman"/>
          <w:sz w:val="28"/>
          <w:szCs w:val="28"/>
        </w:rPr>
        <w:t>Д</w:t>
      </w:r>
      <w:r w:rsidR="006C00BD" w:rsidRPr="004D2B32">
        <w:rPr>
          <w:rFonts w:ascii="Times New Roman" w:hAnsi="Times New Roman"/>
          <w:sz w:val="28"/>
          <w:szCs w:val="28"/>
        </w:rPr>
        <w:t>ля детей, поступивших в образовательное учреж</w:t>
      </w:r>
      <w:r w:rsidR="004D2B32">
        <w:rPr>
          <w:rFonts w:ascii="Times New Roman" w:hAnsi="Times New Roman"/>
          <w:sz w:val="28"/>
          <w:szCs w:val="28"/>
        </w:rPr>
        <w:t>дение в первый класс в возрасте</w:t>
      </w:r>
      <w:r w:rsidR="00153F96" w:rsidRPr="004D2B32">
        <w:rPr>
          <w:rFonts w:ascii="Times New Roman" w:hAnsi="Times New Roman"/>
          <w:sz w:val="28"/>
          <w:szCs w:val="28"/>
        </w:rPr>
        <w:t xml:space="preserve"> </w:t>
      </w:r>
      <w:r w:rsidR="006C00BD" w:rsidRPr="004D2B32">
        <w:rPr>
          <w:rFonts w:ascii="Times New Roman" w:hAnsi="Times New Roman"/>
          <w:iCs/>
          <w:sz w:val="28"/>
          <w:szCs w:val="28"/>
        </w:rPr>
        <w:t>с шести лет шести месяцев до девяти лет, составляет 8 лет.</w:t>
      </w:r>
    </w:p>
    <w:p w:rsidR="00D47DFF" w:rsidRPr="001C3BCC" w:rsidRDefault="00955961" w:rsidP="00D70C0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освоения программы д</w:t>
      </w:r>
      <w:r w:rsidR="006C00BD">
        <w:rPr>
          <w:rFonts w:ascii="Times New Roman" w:hAnsi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</w:t>
      </w:r>
      <w:r w:rsidR="002A3D1D">
        <w:rPr>
          <w:rFonts w:ascii="Times New Roman" w:hAnsi="Times New Roman"/>
          <w:sz w:val="28"/>
          <w:szCs w:val="28"/>
        </w:rPr>
        <w:t>льного искусства, срок освоения</w:t>
      </w:r>
      <w:r w:rsidR="006C00BD">
        <w:rPr>
          <w:rFonts w:ascii="Times New Roman" w:hAnsi="Times New Roman"/>
          <w:sz w:val="28"/>
          <w:szCs w:val="28"/>
        </w:rPr>
        <w:t xml:space="preserve"> может быть увеличен на один год. </w:t>
      </w:r>
    </w:p>
    <w:p w:rsidR="00955961" w:rsidRPr="00D70C0F" w:rsidRDefault="006C00BD" w:rsidP="00D70C0F">
      <w:pPr>
        <w:pStyle w:val="af7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2C59">
        <w:rPr>
          <w:rFonts w:ascii="Times New Roman" w:hAnsi="Times New Roman"/>
          <w:b/>
          <w:bCs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</w:t>
      </w:r>
      <w:r w:rsidR="001E2B4F">
        <w:rPr>
          <w:rFonts w:ascii="Times New Roman" w:hAnsi="Times New Roman"/>
          <w:b/>
          <w:bCs/>
          <w:iCs/>
          <w:sz w:val="28"/>
          <w:szCs w:val="28"/>
        </w:rPr>
        <w:t>та «Специальность (виолончель)»:</w:t>
      </w:r>
    </w:p>
    <w:tbl>
      <w:tblPr>
        <w:tblW w:w="987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00"/>
        <w:gridCol w:w="3279"/>
        <w:gridCol w:w="3295"/>
      </w:tblGrid>
      <w:tr w:rsidR="003B5ED8" w:rsidTr="00042C20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6C00BD" w:rsidRPr="006444A3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A3">
              <w:rPr>
                <w:rFonts w:ascii="Times New Roman" w:hAnsi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3295" w:type="dxa"/>
            <w:shd w:val="clear" w:color="auto" w:fill="FFFFFF"/>
          </w:tcPr>
          <w:p w:rsidR="006C00BD" w:rsidRPr="006444A3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A3">
              <w:rPr>
                <w:rFonts w:ascii="Times New Roman" w:hAnsi="Times New Roman"/>
                <w:b/>
                <w:sz w:val="28"/>
                <w:szCs w:val="28"/>
              </w:rPr>
              <w:t>9 лет</w:t>
            </w:r>
          </w:p>
        </w:tc>
      </w:tr>
      <w:tr w:rsidR="003B5ED8" w:rsidTr="00FB1D87">
        <w:trPr>
          <w:trHeight w:val="1008"/>
        </w:trPr>
        <w:tc>
          <w:tcPr>
            <w:tcW w:w="3300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CC231A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1777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2074</w:t>
            </w:r>
          </w:p>
        </w:tc>
      </w:tr>
      <w:tr w:rsidR="003B5ED8" w:rsidTr="00FB1D87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CC231A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  <w:p w:rsidR="006C00BD" w:rsidRDefault="00CC231A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3B5ED8" w:rsidTr="004C6287">
        <w:trPr>
          <w:trHeight w:val="360"/>
        </w:trPr>
        <w:tc>
          <w:tcPr>
            <w:tcW w:w="3300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6C00BD" w:rsidRDefault="006C00BD" w:rsidP="00D70C0F">
            <w:pPr>
              <w:pStyle w:val="western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</w:tr>
    </w:tbl>
    <w:p w:rsidR="00CF6813" w:rsidRPr="00CF6813" w:rsidRDefault="006C00BD" w:rsidP="00120D15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F6813">
        <w:rPr>
          <w:rFonts w:ascii="Times New Roman" w:hAnsi="Times New Roman"/>
          <w:b/>
          <w:bCs/>
          <w:iCs/>
          <w:sz w:val="28"/>
          <w:szCs w:val="28"/>
        </w:rPr>
        <w:lastRenderedPageBreak/>
        <w:t>4. Форма проведения учебных аудиторных занятий</w:t>
      </w:r>
    </w:p>
    <w:p w:rsidR="006C00BD" w:rsidRDefault="006C00BD" w:rsidP="00D70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33667">
        <w:rPr>
          <w:rFonts w:ascii="Times New Roman" w:hAnsi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C33667">
        <w:rPr>
          <w:rFonts w:ascii="Times New Roman" w:hAnsi="Times New Roman"/>
          <w:sz w:val="28"/>
          <w:szCs w:val="28"/>
        </w:rPr>
        <w:t xml:space="preserve"> по специальности в </w:t>
      </w:r>
      <w:r w:rsidR="00C33667" w:rsidRPr="00120D15">
        <w:rPr>
          <w:rFonts w:ascii="Times New Roman" w:hAnsi="Times New Roman"/>
          <w:sz w:val="28"/>
          <w:szCs w:val="28"/>
          <w:lang w:val="en-US"/>
        </w:rPr>
        <w:t>I</w:t>
      </w:r>
      <w:r w:rsidR="00120D15">
        <w:rPr>
          <w:rFonts w:ascii="Times New Roman" w:hAnsi="Times New Roman"/>
          <w:sz w:val="28"/>
          <w:szCs w:val="28"/>
        </w:rPr>
        <w:t>-</w:t>
      </w:r>
      <w:r w:rsidR="00C33667" w:rsidRPr="00120D15">
        <w:rPr>
          <w:rFonts w:ascii="Times New Roman" w:hAnsi="Times New Roman"/>
          <w:sz w:val="28"/>
          <w:szCs w:val="28"/>
          <w:lang w:val="en-US"/>
        </w:rPr>
        <w:t>IV</w:t>
      </w:r>
      <w:r w:rsidR="00C33667" w:rsidRPr="00120D15">
        <w:rPr>
          <w:rFonts w:ascii="Times New Roman" w:hAnsi="Times New Roman"/>
          <w:sz w:val="28"/>
          <w:szCs w:val="28"/>
        </w:rPr>
        <w:t xml:space="preserve"> </w:t>
      </w:r>
      <w:r w:rsidR="00120D15">
        <w:rPr>
          <w:rFonts w:ascii="Times New Roman" w:hAnsi="Times New Roman"/>
          <w:sz w:val="28"/>
          <w:szCs w:val="28"/>
        </w:rPr>
        <w:t xml:space="preserve">классах </w:t>
      </w:r>
      <w:r w:rsidR="00C33667" w:rsidRPr="00120D15">
        <w:rPr>
          <w:rFonts w:ascii="Times New Roman" w:hAnsi="Times New Roman"/>
          <w:sz w:val="28"/>
          <w:szCs w:val="28"/>
        </w:rPr>
        <w:t>-</w:t>
      </w:r>
      <w:r w:rsidR="00120D15">
        <w:rPr>
          <w:rFonts w:ascii="Times New Roman" w:hAnsi="Times New Roman"/>
          <w:sz w:val="28"/>
          <w:szCs w:val="28"/>
        </w:rPr>
        <w:t>2 часа в неделю</w:t>
      </w:r>
      <w:r w:rsidR="00C33667" w:rsidRPr="00120D15">
        <w:rPr>
          <w:rFonts w:ascii="Times New Roman" w:hAnsi="Times New Roman"/>
          <w:sz w:val="28"/>
          <w:szCs w:val="28"/>
        </w:rPr>
        <w:t xml:space="preserve">, в  </w:t>
      </w:r>
      <w:r w:rsidR="00C33667" w:rsidRPr="00120D15">
        <w:rPr>
          <w:rFonts w:ascii="Times New Roman" w:hAnsi="Times New Roman"/>
          <w:sz w:val="28"/>
          <w:szCs w:val="28"/>
          <w:lang w:val="en-US"/>
        </w:rPr>
        <w:t>V</w:t>
      </w:r>
      <w:r w:rsidR="00120D15">
        <w:rPr>
          <w:rFonts w:ascii="Times New Roman" w:hAnsi="Times New Roman"/>
          <w:sz w:val="28"/>
          <w:szCs w:val="28"/>
        </w:rPr>
        <w:t>-</w:t>
      </w:r>
      <w:r w:rsidR="00C33667" w:rsidRPr="00120D15">
        <w:rPr>
          <w:rFonts w:ascii="Times New Roman" w:hAnsi="Times New Roman"/>
          <w:sz w:val="28"/>
          <w:szCs w:val="28"/>
          <w:lang w:val="en-US"/>
        </w:rPr>
        <w:t>VIII</w:t>
      </w:r>
      <w:r w:rsidR="00120D15">
        <w:rPr>
          <w:rFonts w:ascii="Times New Roman" w:hAnsi="Times New Roman"/>
          <w:sz w:val="28"/>
          <w:szCs w:val="28"/>
        </w:rPr>
        <w:t xml:space="preserve"> классах</w:t>
      </w:r>
      <w:r w:rsidR="00C33667" w:rsidRPr="00120D15">
        <w:rPr>
          <w:rFonts w:ascii="Times New Roman" w:hAnsi="Times New Roman"/>
          <w:sz w:val="28"/>
          <w:szCs w:val="28"/>
        </w:rPr>
        <w:t xml:space="preserve"> – 2,5 часа в неделю, </w:t>
      </w:r>
      <w:r w:rsidR="00120D15">
        <w:rPr>
          <w:rFonts w:ascii="Times New Roman" w:hAnsi="Times New Roman"/>
          <w:sz w:val="28"/>
          <w:szCs w:val="28"/>
        </w:rPr>
        <w:t xml:space="preserve">в </w:t>
      </w:r>
      <w:r w:rsidR="00C33667" w:rsidRPr="00120D15">
        <w:rPr>
          <w:rFonts w:ascii="Times New Roman" w:hAnsi="Times New Roman"/>
          <w:sz w:val="28"/>
          <w:szCs w:val="28"/>
          <w:lang w:val="en-US"/>
        </w:rPr>
        <w:t>IX</w:t>
      </w:r>
      <w:r w:rsidR="00C33667" w:rsidRPr="00120D15">
        <w:rPr>
          <w:rFonts w:ascii="Times New Roman" w:hAnsi="Times New Roman"/>
          <w:sz w:val="28"/>
          <w:szCs w:val="28"/>
        </w:rPr>
        <w:t xml:space="preserve"> </w:t>
      </w:r>
      <w:r w:rsidR="00120D15">
        <w:rPr>
          <w:rFonts w:ascii="Times New Roman" w:hAnsi="Times New Roman"/>
          <w:sz w:val="28"/>
          <w:szCs w:val="28"/>
        </w:rPr>
        <w:t xml:space="preserve">классе </w:t>
      </w:r>
      <w:r w:rsidR="00C33667" w:rsidRPr="00120D15">
        <w:rPr>
          <w:rFonts w:ascii="Times New Roman" w:hAnsi="Times New Roman"/>
          <w:sz w:val="28"/>
          <w:szCs w:val="28"/>
        </w:rPr>
        <w:t>– 3 часа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0BD" w:rsidRDefault="00E34EE0" w:rsidP="00D70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EE0">
        <w:rPr>
          <w:rFonts w:ascii="Times New Roman" w:hAnsi="Times New Roman"/>
          <w:sz w:val="28"/>
          <w:szCs w:val="28"/>
        </w:rPr>
        <w:t xml:space="preserve">        </w:t>
      </w:r>
      <w:r w:rsidR="006C00BD">
        <w:rPr>
          <w:rFonts w:ascii="Times New Roman" w:hAnsi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D70C0F" w:rsidRDefault="00C33667" w:rsidP="00D70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2C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Самостоятельная работа учащегося – это индивидуальная работа. Объем нагрузки самостоятельной работы  с 1-8 классы составляет 1185 часов.</w:t>
      </w:r>
    </w:p>
    <w:p w:rsidR="006C00BD" w:rsidRDefault="006C00BD" w:rsidP="00B3569F">
      <w:pPr>
        <w:spacing w:line="360" w:lineRule="auto"/>
        <w:ind w:firstLine="69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54C10">
        <w:rPr>
          <w:rFonts w:ascii="Times New Roman" w:hAnsi="Times New Roman"/>
          <w:b/>
          <w:bCs/>
          <w:iCs/>
          <w:sz w:val="28"/>
          <w:szCs w:val="28"/>
        </w:rPr>
        <w:t>5.</w:t>
      </w:r>
      <w:r w:rsidRPr="00A54C10">
        <w:rPr>
          <w:rFonts w:ascii="Times New Roman" w:hAnsi="Times New Roman"/>
          <w:b/>
          <w:bCs/>
          <w:iCs/>
          <w:color w:val="00B050"/>
          <w:sz w:val="28"/>
          <w:szCs w:val="28"/>
        </w:rPr>
        <w:t xml:space="preserve"> </w:t>
      </w:r>
      <w:r w:rsidRPr="00A54C10">
        <w:rPr>
          <w:rFonts w:ascii="Times New Roman" w:hAnsi="Times New Roman"/>
          <w:b/>
          <w:bCs/>
          <w:iCs/>
          <w:sz w:val="28"/>
          <w:szCs w:val="28"/>
        </w:rPr>
        <w:t>Цели и задачи уче</w:t>
      </w:r>
      <w:r w:rsidR="002A3D1D" w:rsidRPr="00A54C10">
        <w:rPr>
          <w:rFonts w:ascii="Times New Roman" w:hAnsi="Times New Roman"/>
          <w:b/>
          <w:bCs/>
          <w:iCs/>
          <w:sz w:val="28"/>
          <w:szCs w:val="28"/>
        </w:rPr>
        <w:t>бного предмета «Специальность (в</w:t>
      </w:r>
      <w:r w:rsidRPr="00A54C10">
        <w:rPr>
          <w:rFonts w:ascii="Times New Roman" w:hAnsi="Times New Roman"/>
          <w:b/>
          <w:bCs/>
          <w:iCs/>
          <w:sz w:val="28"/>
          <w:szCs w:val="28"/>
        </w:rPr>
        <w:t>иолончель)»</w:t>
      </w:r>
    </w:p>
    <w:p w:rsidR="00293DC7" w:rsidRPr="00293DC7" w:rsidRDefault="00293DC7" w:rsidP="00D70C0F">
      <w:pPr>
        <w:spacing w:line="360" w:lineRule="auto"/>
        <w:ind w:firstLine="691"/>
        <w:jc w:val="both"/>
        <w:rPr>
          <w:rFonts w:ascii="Times New Roman" w:hAnsi="Times New Roman"/>
          <w:bCs/>
          <w:iCs/>
          <w:sz w:val="28"/>
          <w:szCs w:val="28"/>
        </w:rPr>
      </w:pPr>
      <w:r w:rsidRPr="00293DC7">
        <w:rPr>
          <w:rFonts w:ascii="Times New Roman" w:hAnsi="Times New Roman"/>
          <w:bCs/>
          <w:iCs/>
          <w:sz w:val="28"/>
          <w:szCs w:val="28"/>
        </w:rPr>
        <w:t>На протяжении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всего периода обучения необходимо учитывать возрастные и индивидуальные особенности детей, которые учатся в музыкальной школе, и определять основные  направления работы с ними.  </w:t>
      </w:r>
    </w:p>
    <w:p w:rsidR="006C00BD" w:rsidRPr="00A54C10" w:rsidRDefault="006C00BD" w:rsidP="00D70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C10">
        <w:rPr>
          <w:rFonts w:ascii="Times New Roman" w:hAnsi="Times New Roman"/>
          <w:bCs/>
          <w:sz w:val="28"/>
          <w:szCs w:val="28"/>
        </w:rPr>
        <w:t>Цели</w:t>
      </w:r>
      <w:r w:rsidRPr="00A54C10">
        <w:rPr>
          <w:rFonts w:ascii="Times New Roman" w:hAnsi="Times New Roman"/>
          <w:sz w:val="28"/>
          <w:szCs w:val="28"/>
        </w:rPr>
        <w:t>:</w:t>
      </w:r>
    </w:p>
    <w:p w:rsidR="0038383C" w:rsidRDefault="0038383C" w:rsidP="00D70C0F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 в соответствии с ФГТ;</w:t>
      </w:r>
    </w:p>
    <w:p w:rsidR="006C00BD" w:rsidRPr="0038383C" w:rsidRDefault="0038383C" w:rsidP="00D70C0F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6C00BD" w:rsidRPr="00C71DB2" w:rsidRDefault="006C00BD" w:rsidP="00D70C0F">
      <w:pPr>
        <w:spacing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71DB2">
        <w:rPr>
          <w:rFonts w:ascii="Times New Roman" w:hAnsi="Times New Roman"/>
          <w:bCs/>
          <w:sz w:val="28"/>
          <w:szCs w:val="28"/>
        </w:rPr>
        <w:t>Задачи: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о</w:t>
      </w:r>
      <w:r w:rsidR="006C00BD" w:rsidRPr="00C71DB2">
        <w:rPr>
          <w:rFonts w:ascii="Times New Roman" w:hAnsi="Times New Roman"/>
          <w:sz w:val="28"/>
          <w:szCs w:val="28"/>
        </w:rPr>
        <w:t xml:space="preserve">своение музыкальной грамоты, необходимой для владения инструментом </w:t>
      </w:r>
      <w:r w:rsidRPr="00C71DB2">
        <w:rPr>
          <w:rFonts w:ascii="Times New Roman" w:hAnsi="Times New Roman"/>
          <w:sz w:val="28"/>
          <w:szCs w:val="28"/>
        </w:rPr>
        <w:t>«</w:t>
      </w:r>
      <w:r w:rsidR="006C00BD" w:rsidRPr="00C71DB2">
        <w:rPr>
          <w:rFonts w:ascii="Times New Roman" w:hAnsi="Times New Roman"/>
          <w:sz w:val="28"/>
          <w:szCs w:val="28"/>
        </w:rPr>
        <w:t>виолончель</w:t>
      </w:r>
      <w:r w:rsidRPr="00C71DB2">
        <w:rPr>
          <w:rFonts w:ascii="Times New Roman" w:hAnsi="Times New Roman"/>
          <w:sz w:val="28"/>
          <w:szCs w:val="28"/>
        </w:rPr>
        <w:t>»</w:t>
      </w:r>
      <w:r w:rsidR="006C00BD" w:rsidRPr="00C71DB2">
        <w:rPr>
          <w:rFonts w:ascii="Times New Roman" w:hAnsi="Times New Roman"/>
          <w:sz w:val="28"/>
          <w:szCs w:val="28"/>
        </w:rPr>
        <w:t xml:space="preserve"> в пре</w:t>
      </w:r>
      <w:r w:rsidRPr="00C71DB2">
        <w:rPr>
          <w:rFonts w:ascii="Times New Roman" w:hAnsi="Times New Roman"/>
          <w:sz w:val="28"/>
          <w:szCs w:val="28"/>
        </w:rPr>
        <w:t>делах программы учебного предмета;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р</w:t>
      </w:r>
      <w:r w:rsidR="006C00BD" w:rsidRPr="00C71DB2">
        <w:rPr>
          <w:rFonts w:ascii="Times New Roman" w:hAnsi="Times New Roman"/>
          <w:sz w:val="28"/>
          <w:szCs w:val="28"/>
        </w:rPr>
        <w:t>азвитие музыкальных способностей: слуха, памяти, ритма, эмоциональной сф</w:t>
      </w:r>
      <w:r w:rsidRPr="00C71DB2">
        <w:rPr>
          <w:rFonts w:ascii="Times New Roman" w:hAnsi="Times New Roman"/>
          <w:sz w:val="28"/>
          <w:szCs w:val="28"/>
        </w:rPr>
        <w:t>еры, музыкальности и артистизма;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р</w:t>
      </w:r>
      <w:r w:rsidR="006C00BD" w:rsidRPr="00C71DB2">
        <w:rPr>
          <w:rFonts w:ascii="Times New Roman" w:hAnsi="Times New Roman"/>
          <w:sz w:val="28"/>
          <w:szCs w:val="28"/>
        </w:rPr>
        <w:t>азвитие интереса и любви к академической музыке и музыкальному творчеству.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lastRenderedPageBreak/>
        <w:t>о</w:t>
      </w:r>
      <w:r w:rsidR="006C00BD" w:rsidRPr="00C71DB2">
        <w:rPr>
          <w:rFonts w:ascii="Times New Roman" w:hAnsi="Times New Roman"/>
          <w:sz w:val="28"/>
          <w:szCs w:val="28"/>
        </w:rPr>
        <w:t xml:space="preserve">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</w:t>
      </w:r>
      <w:r w:rsidR="0038383C" w:rsidRPr="00C71DB2">
        <w:rPr>
          <w:rFonts w:ascii="Times New Roman" w:hAnsi="Times New Roman"/>
          <w:sz w:val="28"/>
          <w:szCs w:val="28"/>
        </w:rPr>
        <w:t>точностью</w:t>
      </w:r>
      <w:r w:rsidR="006C00BD" w:rsidRPr="00C71DB2">
        <w:rPr>
          <w:rFonts w:ascii="Times New Roman" w:hAnsi="Times New Roman"/>
          <w:sz w:val="28"/>
          <w:szCs w:val="28"/>
        </w:rPr>
        <w:t xml:space="preserve"> штрихов, позволяющими грамотно и выразительно исполнять музыкальное произведени</w:t>
      </w:r>
      <w:r w:rsidRPr="00C71DB2">
        <w:rPr>
          <w:rFonts w:ascii="Times New Roman" w:hAnsi="Times New Roman"/>
          <w:sz w:val="28"/>
          <w:szCs w:val="28"/>
        </w:rPr>
        <w:t>е соло, в ансамбле и в оркестре;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р</w:t>
      </w:r>
      <w:r w:rsidR="006C00BD" w:rsidRPr="00C71DB2">
        <w:rPr>
          <w:rFonts w:ascii="Times New Roman" w:hAnsi="Times New Roman"/>
          <w:sz w:val="28"/>
          <w:szCs w:val="28"/>
        </w:rPr>
        <w:t>азвитие исполнительской техники как необходимого средства для реализации художестве</w:t>
      </w:r>
      <w:r w:rsidRPr="00C71DB2">
        <w:rPr>
          <w:rFonts w:ascii="Times New Roman" w:hAnsi="Times New Roman"/>
          <w:sz w:val="28"/>
          <w:szCs w:val="28"/>
        </w:rPr>
        <w:t>нного замысла композитора;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о</w:t>
      </w:r>
      <w:r w:rsidR="006C00BD" w:rsidRPr="00C71DB2">
        <w:rPr>
          <w:rFonts w:ascii="Times New Roman" w:hAnsi="Times New Roman"/>
          <w:sz w:val="28"/>
          <w:szCs w:val="28"/>
        </w:rPr>
        <w:t>бучение навыкам самостоятельной работы с музыкаль</w:t>
      </w:r>
      <w:r w:rsidRPr="00C71DB2">
        <w:rPr>
          <w:rFonts w:ascii="Times New Roman" w:hAnsi="Times New Roman"/>
          <w:sz w:val="28"/>
          <w:szCs w:val="28"/>
        </w:rPr>
        <w:t>ным материалом и чтению с листа;</w:t>
      </w:r>
    </w:p>
    <w:p w:rsidR="006C00BD" w:rsidRPr="00C71DB2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п</w:t>
      </w:r>
      <w:r w:rsidR="006C00BD" w:rsidRPr="00C71DB2">
        <w:rPr>
          <w:rFonts w:ascii="Times New Roman" w:hAnsi="Times New Roman"/>
          <w:sz w:val="28"/>
          <w:szCs w:val="28"/>
        </w:rPr>
        <w:t>риобретение детьми опыта творческой деяте</w:t>
      </w:r>
      <w:r w:rsidRPr="00C71DB2">
        <w:rPr>
          <w:rFonts w:ascii="Times New Roman" w:hAnsi="Times New Roman"/>
          <w:sz w:val="28"/>
          <w:szCs w:val="28"/>
        </w:rPr>
        <w:t>льности и публичных выступлений;</w:t>
      </w:r>
    </w:p>
    <w:p w:rsidR="006C00BD" w:rsidRPr="004E02A7" w:rsidRDefault="00977BCE" w:rsidP="00D70C0F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sz w:val="28"/>
          <w:szCs w:val="28"/>
        </w:rPr>
        <w:t>ф</w:t>
      </w:r>
      <w:r w:rsidR="006C00BD" w:rsidRPr="00C71DB2">
        <w:rPr>
          <w:rFonts w:ascii="Times New Roman" w:hAnsi="Times New Roman"/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6C00BD" w:rsidRPr="00C71DB2" w:rsidRDefault="006C00BD" w:rsidP="00B356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DB2">
        <w:rPr>
          <w:rFonts w:ascii="Times New Roman" w:hAnsi="Times New Roman"/>
          <w:b/>
          <w:bCs/>
          <w:iCs/>
          <w:sz w:val="28"/>
          <w:szCs w:val="28"/>
        </w:rPr>
        <w:t>6. Обоснование структуры программы</w:t>
      </w:r>
      <w:r w:rsidRPr="00C71DB2">
        <w:rPr>
          <w:rFonts w:ascii="Times New Roman" w:hAnsi="Times New Roman"/>
          <w:iCs/>
          <w:sz w:val="28"/>
          <w:szCs w:val="28"/>
        </w:rPr>
        <w:t xml:space="preserve"> </w:t>
      </w:r>
      <w:r w:rsidRPr="00C71DB2">
        <w:rPr>
          <w:rFonts w:ascii="Times New Roman" w:hAnsi="Times New Roman"/>
          <w:b/>
          <w:bCs/>
          <w:iCs/>
          <w:sz w:val="28"/>
          <w:szCs w:val="28"/>
        </w:rPr>
        <w:t>уче</w:t>
      </w:r>
      <w:r w:rsidR="00977BCE" w:rsidRPr="00C71DB2">
        <w:rPr>
          <w:rFonts w:ascii="Times New Roman" w:hAnsi="Times New Roman"/>
          <w:b/>
          <w:bCs/>
          <w:iCs/>
          <w:sz w:val="28"/>
          <w:szCs w:val="28"/>
        </w:rPr>
        <w:t>бного предмета «Специальность (в</w:t>
      </w:r>
      <w:r w:rsidRPr="00C71DB2">
        <w:rPr>
          <w:rFonts w:ascii="Times New Roman" w:hAnsi="Times New Roman"/>
          <w:b/>
          <w:bCs/>
          <w:iCs/>
          <w:sz w:val="28"/>
          <w:szCs w:val="28"/>
        </w:rPr>
        <w:t>иолончель)»</w:t>
      </w:r>
    </w:p>
    <w:p w:rsidR="006C00BD" w:rsidRDefault="006C00BD" w:rsidP="00D70C0F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C00BD" w:rsidRDefault="006C00BD" w:rsidP="00D70C0F">
      <w:pPr>
        <w:pStyle w:val="Body1"/>
        <w:spacing w:line="360" w:lineRule="auto"/>
        <w:ind w:firstLine="686"/>
        <w:jc w:val="center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Программа содержит  следующие разделы: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Pr="00571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E6D">
        <w:rPr>
          <w:rFonts w:ascii="Times New Roman" w:hAnsi="Times New Roman"/>
          <w:sz w:val="28"/>
          <w:szCs w:val="28"/>
        </w:rPr>
        <w:t>годам обучения;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r w:rsidR="0014171F">
        <w:rPr>
          <w:rFonts w:ascii="Times New Roman" w:hAnsi="Times New Roman"/>
          <w:sz w:val="28"/>
          <w:szCs w:val="28"/>
        </w:rPr>
        <w:t>учащихся</w:t>
      </w:r>
      <w:r w:rsidRPr="00571E6D">
        <w:rPr>
          <w:rFonts w:ascii="Times New Roman" w:hAnsi="Times New Roman"/>
          <w:sz w:val="28"/>
          <w:szCs w:val="28"/>
        </w:rPr>
        <w:t xml:space="preserve">; 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6C00BD" w:rsidRPr="00571E6D" w:rsidRDefault="006C00BD" w:rsidP="00D70C0F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E6D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6C00BD" w:rsidRDefault="006C00BD" w:rsidP="00D70C0F">
      <w:pPr>
        <w:spacing w:line="360" w:lineRule="auto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</w:t>
      </w:r>
      <w:r w:rsidRPr="0014171F">
        <w:rPr>
          <w:rFonts w:ascii="Times New Roman" w:hAnsi="Times New Roman"/>
          <w:sz w:val="28"/>
          <w:szCs w:val="28"/>
        </w:rPr>
        <w:t>предмета».</w:t>
      </w:r>
    </w:p>
    <w:p w:rsidR="00120D15" w:rsidRDefault="00120D15" w:rsidP="00D70C0F">
      <w:pPr>
        <w:spacing w:line="360" w:lineRule="auto"/>
        <w:ind w:firstLine="562"/>
        <w:rPr>
          <w:rFonts w:ascii="Times New Roman" w:hAnsi="Times New Roman"/>
          <w:sz w:val="28"/>
          <w:szCs w:val="28"/>
        </w:rPr>
      </w:pPr>
    </w:p>
    <w:p w:rsidR="006C00BD" w:rsidRDefault="006C00BD" w:rsidP="00D70C0F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C7D">
        <w:rPr>
          <w:rFonts w:ascii="Times New Roman" w:hAnsi="Times New Roman"/>
          <w:b/>
          <w:bCs/>
          <w:iCs/>
          <w:sz w:val="28"/>
          <w:szCs w:val="28"/>
        </w:rPr>
        <w:lastRenderedPageBreak/>
        <w:t>7. Методы обучения</w:t>
      </w:r>
    </w:p>
    <w:p w:rsidR="006C00BD" w:rsidRDefault="006C00BD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музыкальной педагогике применяется целый комплекс методов обучения. Индивидуальное обучение неразрывно связано с воспитанием ученика, с учетом его возрастных и психологических особенностей. </w:t>
      </w:r>
    </w:p>
    <w:p w:rsidR="006C00BD" w:rsidRDefault="006C00BD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и реализации задач предмета используются следующие методы обучения: </w:t>
      </w:r>
    </w:p>
    <w:p w:rsidR="006C00BD" w:rsidRPr="0014171F" w:rsidRDefault="006C00BD" w:rsidP="00D70C0F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71F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6C00BD" w:rsidRPr="0014171F" w:rsidRDefault="006C00BD" w:rsidP="00D70C0F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71F">
        <w:rPr>
          <w:rFonts w:ascii="Times New Roman" w:hAnsi="Times New Roman"/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6C00BD" w:rsidRPr="0014171F" w:rsidRDefault="006C00BD" w:rsidP="00D70C0F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71F">
        <w:rPr>
          <w:rFonts w:ascii="Times New Roman" w:hAnsi="Times New Roman"/>
          <w:sz w:val="28"/>
          <w:szCs w:val="28"/>
        </w:rPr>
        <w:t xml:space="preserve">практический </w:t>
      </w:r>
      <w:r w:rsidR="0014171F">
        <w:rPr>
          <w:rFonts w:ascii="Times New Roman" w:hAnsi="Times New Roman"/>
          <w:sz w:val="28"/>
          <w:szCs w:val="28"/>
        </w:rPr>
        <w:t xml:space="preserve"> </w:t>
      </w:r>
      <w:r w:rsidRPr="0014171F">
        <w:rPr>
          <w:rFonts w:ascii="Times New Roman" w:hAnsi="Times New Roman"/>
          <w:sz w:val="28"/>
          <w:szCs w:val="28"/>
        </w:rPr>
        <w:t>(работа на инструменте, упражнения воспроизводящие);</w:t>
      </w:r>
    </w:p>
    <w:p w:rsidR="006C00BD" w:rsidRPr="0014171F" w:rsidRDefault="0014171F" w:rsidP="00D70C0F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</w:t>
      </w:r>
      <w:r w:rsidR="006C00BD" w:rsidRPr="0014171F">
        <w:rPr>
          <w:rFonts w:ascii="Times New Roman" w:hAnsi="Times New Roman"/>
          <w:sz w:val="28"/>
          <w:szCs w:val="28"/>
        </w:rPr>
        <w:t>(сравнения и обобщения, развитие логического мышления);</w:t>
      </w:r>
    </w:p>
    <w:p w:rsidR="006C00BD" w:rsidRPr="004E02A7" w:rsidRDefault="006C00BD" w:rsidP="00D70C0F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71F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6C00BD" w:rsidRDefault="006C00BD" w:rsidP="00B3569F">
      <w:pPr>
        <w:spacing w:line="36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C7D">
        <w:rPr>
          <w:rFonts w:ascii="Times New Roman" w:hAnsi="Times New Roman"/>
          <w:b/>
          <w:bCs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6C00BD" w:rsidRDefault="006C00BD" w:rsidP="00D70C0F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C00BD" w:rsidRDefault="006C00BD" w:rsidP="00D70C0F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занятий по уче</w:t>
      </w:r>
      <w:r w:rsidR="00352A68">
        <w:rPr>
          <w:rFonts w:ascii="Times New Roman" w:hAnsi="Times New Roman"/>
          <w:sz w:val="28"/>
          <w:szCs w:val="28"/>
        </w:rPr>
        <w:t>бному предмету «Специальность (в</w:t>
      </w:r>
      <w:r>
        <w:rPr>
          <w:rFonts w:ascii="Times New Roman" w:hAnsi="Times New Roman"/>
          <w:sz w:val="28"/>
          <w:szCs w:val="28"/>
        </w:rPr>
        <w:t>иолончель)»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6C00BD" w:rsidRPr="0086316E" w:rsidRDefault="006C00BD" w:rsidP="00D70C0F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виолончелей должны соответствовать антропометрическим параметрам: 1/8 для детей 5-6 лет, 1/4 д</w:t>
      </w:r>
      <w:r w:rsidR="0014688E">
        <w:rPr>
          <w:rFonts w:ascii="Times New Roman" w:hAnsi="Times New Roman"/>
          <w:sz w:val="28"/>
          <w:szCs w:val="28"/>
        </w:rPr>
        <w:t>ля детей 7-8 лет, 1/2 для детей 9-11 лет, 3/4 для детей 12-14 лет, 4/</w:t>
      </w:r>
      <w:r>
        <w:rPr>
          <w:rFonts w:ascii="Times New Roman" w:hAnsi="Times New Roman"/>
          <w:sz w:val="28"/>
          <w:szCs w:val="28"/>
        </w:rPr>
        <w:t>4 для детей с 15 лет, а та</w:t>
      </w:r>
      <w:r w:rsidR="0014688E">
        <w:rPr>
          <w:rFonts w:ascii="Times New Roman" w:hAnsi="Times New Roman"/>
          <w:sz w:val="28"/>
          <w:szCs w:val="28"/>
        </w:rPr>
        <w:t>кже наличие смычков размерами 1/4, 1/2, 3/4, 4/</w:t>
      </w:r>
      <w:r>
        <w:rPr>
          <w:rFonts w:ascii="Times New Roman" w:hAnsi="Times New Roman"/>
          <w:sz w:val="28"/>
          <w:szCs w:val="28"/>
        </w:rPr>
        <w:t xml:space="preserve">4.  </w:t>
      </w:r>
    </w:p>
    <w:p w:rsidR="00B660DF" w:rsidRDefault="00B660DF" w:rsidP="00D70C0F">
      <w:pPr>
        <w:widowControl w:val="0"/>
        <w:spacing w:line="36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20D15" w:rsidRDefault="00120D15" w:rsidP="00D70C0F">
      <w:pPr>
        <w:widowControl w:val="0"/>
        <w:spacing w:line="36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20D15" w:rsidRPr="0086316E" w:rsidRDefault="00120D15" w:rsidP="00D70C0F">
      <w:pPr>
        <w:widowControl w:val="0"/>
        <w:spacing w:line="36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C00BD" w:rsidRDefault="006C00BD" w:rsidP="00D70C0F">
      <w:pPr>
        <w:spacing w:line="360" w:lineRule="auto"/>
        <w:ind w:firstLine="706"/>
        <w:jc w:val="center"/>
        <w:rPr>
          <w:rFonts w:ascii="Times New Roman" w:hAnsi="Times New Roman"/>
          <w:b/>
          <w:bCs/>
          <w:sz w:val="28"/>
          <w:szCs w:val="28"/>
        </w:rPr>
      </w:pPr>
      <w:r w:rsidRPr="000C0F00">
        <w:rPr>
          <w:rFonts w:ascii="Times New Roman" w:hAnsi="Times New Roman"/>
          <w:b/>
          <w:bCs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bCs/>
          <w:sz w:val="28"/>
          <w:szCs w:val="28"/>
        </w:rPr>
        <w:t xml:space="preserve">  СОДЕРЖАНИЕ УЧЕБНОГО ПРЕДМЕТА</w:t>
      </w:r>
    </w:p>
    <w:p w:rsidR="00F72F04" w:rsidRPr="00D47DFF" w:rsidRDefault="006C00BD" w:rsidP="00D70C0F">
      <w:pPr>
        <w:pStyle w:val="af7"/>
        <w:numPr>
          <w:ilvl w:val="1"/>
          <w:numId w:val="17"/>
        </w:num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DFF">
        <w:rPr>
          <w:rFonts w:ascii="Times New Roman" w:hAnsi="Times New Roman"/>
          <w:b/>
          <w:bCs/>
          <w:iCs/>
          <w:sz w:val="28"/>
          <w:szCs w:val="28"/>
        </w:rPr>
        <w:t>Сведения о затратах учебного времени,</w:t>
      </w:r>
    </w:p>
    <w:p w:rsidR="00B660DF" w:rsidRPr="0086316E" w:rsidRDefault="006C00BD" w:rsidP="00D70C0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0F00">
        <w:rPr>
          <w:rFonts w:ascii="Times New Roman" w:hAnsi="Times New Roman"/>
          <w:sz w:val="28"/>
          <w:szCs w:val="28"/>
        </w:rPr>
        <w:t>предусмотренного на освоение уче</w:t>
      </w:r>
      <w:r w:rsidR="00352A68" w:rsidRPr="000C0F00">
        <w:rPr>
          <w:rFonts w:ascii="Times New Roman" w:hAnsi="Times New Roman"/>
          <w:sz w:val="28"/>
          <w:szCs w:val="28"/>
        </w:rPr>
        <w:t>бного предмета «Специальность (в</w:t>
      </w:r>
      <w:r w:rsidRPr="000C0F00">
        <w:rPr>
          <w:rFonts w:ascii="Times New Roman" w:hAnsi="Times New Roman"/>
          <w:sz w:val="28"/>
          <w:szCs w:val="28"/>
        </w:rPr>
        <w:t xml:space="preserve">иолончель)», на максимальную, самостоятельную нагрузку </w:t>
      </w:r>
      <w:r w:rsidR="000C0F00">
        <w:rPr>
          <w:rFonts w:ascii="Times New Roman" w:hAnsi="Times New Roman"/>
          <w:sz w:val="28"/>
          <w:szCs w:val="28"/>
        </w:rPr>
        <w:t>учащихся</w:t>
      </w:r>
      <w:r w:rsidRPr="000C0F00">
        <w:rPr>
          <w:rFonts w:ascii="Times New Roman" w:hAnsi="Times New Roman"/>
          <w:sz w:val="28"/>
          <w:szCs w:val="28"/>
        </w:rPr>
        <w:t xml:space="preserve"> и аудиторные занятия:</w:t>
      </w:r>
    </w:p>
    <w:p w:rsidR="0014688E" w:rsidRPr="00B3569F" w:rsidRDefault="006C00BD" w:rsidP="00B3569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обучения – 9 лет  </w:t>
      </w:r>
    </w:p>
    <w:tbl>
      <w:tblPr>
        <w:tblW w:w="9630" w:type="dxa"/>
        <w:tblInd w:w="-24" w:type="dxa"/>
        <w:tblLayout w:type="fixed"/>
        <w:tblLook w:val="0000"/>
      </w:tblPr>
      <w:tblGrid>
        <w:gridCol w:w="2684"/>
        <w:gridCol w:w="708"/>
        <w:gridCol w:w="709"/>
        <w:gridCol w:w="709"/>
        <w:gridCol w:w="708"/>
        <w:gridCol w:w="852"/>
        <w:gridCol w:w="850"/>
        <w:gridCol w:w="851"/>
        <w:gridCol w:w="850"/>
        <w:gridCol w:w="709"/>
      </w:tblGrid>
      <w:tr w:rsidR="0014688E" w:rsidRPr="00337779" w:rsidTr="00B36405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688E" w:rsidRPr="00337779" w:rsidTr="00F41A00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407CCF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  <w:spacing w:val="-2"/>
              </w:rPr>
            </w:pPr>
            <w:r w:rsidRPr="00407CCF">
              <w:rPr>
                <w:rFonts w:ascii="Times New Roman" w:hAnsi="Times New Roman"/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</w:tr>
      <w:tr w:rsidR="0014688E" w:rsidRPr="00337779" w:rsidTr="00F41A00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407CCF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07CCF">
              <w:rPr>
                <w:rFonts w:ascii="Times New Roman" w:hAnsi="Times New Roman"/>
              </w:rPr>
              <w:t xml:space="preserve">Количество часов на </w:t>
            </w:r>
            <w:r w:rsidRPr="00407CCF">
              <w:rPr>
                <w:rFonts w:ascii="Times New Roman" w:hAnsi="Times New Roman"/>
                <w:b/>
                <w:bCs/>
              </w:rPr>
              <w:t>аудиторные</w:t>
            </w:r>
            <w:r w:rsidRPr="00407CCF">
              <w:rPr>
                <w:rFonts w:ascii="Times New Roman" w:hAnsi="Times New Roman"/>
              </w:rPr>
              <w:t xml:space="preserve">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  <w:r w:rsidR="00CC231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</w:t>
            </w:r>
            <w:r w:rsidR="00CC231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688E" w:rsidTr="00F41A00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B36405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B36405">
              <w:rPr>
                <w:rFonts w:ascii="Times New Roman" w:hAnsi="Times New Roman"/>
              </w:rPr>
              <w:t xml:space="preserve">Общее количество часов на </w:t>
            </w:r>
            <w:r w:rsidRPr="00B36405">
              <w:rPr>
                <w:rFonts w:ascii="Times New Roman" w:hAnsi="Times New Roman"/>
                <w:b/>
                <w:bCs/>
              </w:rPr>
              <w:t xml:space="preserve">аудиторные </w:t>
            </w:r>
            <w:r w:rsidRPr="00B36405">
              <w:rPr>
                <w:rFonts w:ascii="Times New Roman" w:hAnsi="Times New Roman"/>
              </w:rPr>
              <w:t>занятия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14688E" w:rsidRPr="00337779" w:rsidTr="00F41A00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B36405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B36405">
              <w:rPr>
                <w:rFonts w:ascii="Times New Roman" w:hAnsi="Times New Roman"/>
              </w:rPr>
              <w:t xml:space="preserve">Количество часов на </w:t>
            </w:r>
            <w:r w:rsidRPr="00B36405">
              <w:rPr>
                <w:rFonts w:ascii="Times New Roman" w:hAnsi="Times New Roman"/>
                <w:b/>
                <w:bCs/>
              </w:rPr>
              <w:t xml:space="preserve">внеаудиторные </w:t>
            </w:r>
            <w:r w:rsidRPr="00B36405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688E" w:rsidRPr="00337779" w:rsidTr="00F41A00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B36405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B36405">
              <w:rPr>
                <w:rFonts w:ascii="Times New Roman" w:hAnsi="Times New Roman"/>
              </w:rPr>
              <w:t>Общее количество часов на внеаудиторные (самостоятельные) занятия по 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14688E" w:rsidTr="00100DF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00DF2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100DF2">
              <w:rPr>
                <w:rFonts w:ascii="Times New Roman" w:hAnsi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</w:tr>
      <w:tr w:rsidR="0014688E" w:rsidRPr="00337779" w:rsidTr="00100DF2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8E" w:rsidRPr="00100DF2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100DF2">
              <w:rPr>
                <w:rFonts w:ascii="Times New Roman" w:hAnsi="Times New Roman"/>
              </w:rPr>
              <w:t>Общее максимальное количество часов по 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14688E" w:rsidTr="00100DF2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8E" w:rsidRPr="00100DF2" w:rsidRDefault="0014688E" w:rsidP="00D70C0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100DF2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8E" w:rsidRPr="0014688E" w:rsidRDefault="0014688E" w:rsidP="00D70C0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8E">
              <w:rPr>
                <w:rFonts w:ascii="Times New Roman" w:hAnsi="Times New Roman"/>
                <w:sz w:val="28"/>
                <w:szCs w:val="28"/>
              </w:rPr>
              <w:t>2074</w:t>
            </w:r>
          </w:p>
        </w:tc>
      </w:tr>
    </w:tbl>
    <w:p w:rsidR="008D70AD" w:rsidRDefault="008D70AD" w:rsidP="00D70C0F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0BD" w:rsidRDefault="006C00BD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Консультации</w:t>
      </w:r>
      <w:r>
        <w:rPr>
          <w:rFonts w:ascii="Times New Roman" w:hAnsi="Times New Roman"/>
          <w:sz w:val="28"/>
          <w:szCs w:val="28"/>
        </w:rPr>
        <w:t xml:space="preserve"> проводятся с целью подготовки </w:t>
      </w:r>
      <w:r w:rsidR="009D7452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</w:t>
      </w:r>
      <w:r w:rsidR="00836529">
        <w:rPr>
          <w:rFonts w:ascii="Times New Roman" w:hAnsi="Times New Roman"/>
          <w:sz w:val="28"/>
          <w:szCs w:val="28"/>
        </w:rPr>
        <w:t>у</w:t>
      </w:r>
      <w:r w:rsidR="004C48C9">
        <w:rPr>
          <w:rFonts w:ascii="Times New Roman" w:hAnsi="Times New Roman"/>
          <w:sz w:val="28"/>
          <w:szCs w:val="28"/>
        </w:rPr>
        <w:t>ча</w:t>
      </w:r>
      <w:r w:rsidR="00836529">
        <w:rPr>
          <w:rFonts w:ascii="Times New Roman" w:hAnsi="Times New Roman"/>
          <w:sz w:val="28"/>
          <w:szCs w:val="28"/>
        </w:rPr>
        <w:t>щихся</w:t>
      </w:r>
      <w:r w:rsidR="004C48C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период летних каникул. </w:t>
      </w:r>
    </w:p>
    <w:p w:rsidR="006C00BD" w:rsidRPr="0086316E" w:rsidRDefault="006C00BD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самостоятельной работы </w:t>
      </w:r>
      <w:r w:rsidR="004C48C9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 </w:t>
      </w:r>
    </w:p>
    <w:p w:rsidR="00896370" w:rsidRPr="0086316E" w:rsidRDefault="00896370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959"/>
        <w:gridCol w:w="6095"/>
        <w:gridCol w:w="1276"/>
        <w:gridCol w:w="1241"/>
      </w:tblGrid>
      <w:tr w:rsidR="00112160" w:rsidTr="00D70C0F">
        <w:tc>
          <w:tcPr>
            <w:tcW w:w="959" w:type="dxa"/>
            <w:vAlign w:val="center"/>
          </w:tcPr>
          <w:p w:rsidR="00112160" w:rsidRPr="00112160" w:rsidRDefault="00D70C0F" w:rsidP="00D70C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112160" w:rsidRPr="00112160" w:rsidRDefault="00112160" w:rsidP="00D70C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1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2517" w:type="dxa"/>
            <w:gridSpan w:val="2"/>
            <w:vAlign w:val="center"/>
          </w:tcPr>
          <w:p w:rsidR="00112160" w:rsidRPr="00112160" w:rsidRDefault="00112160" w:rsidP="00D70C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16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54E9D" w:rsidTr="00D70C0F">
        <w:tc>
          <w:tcPr>
            <w:tcW w:w="959" w:type="dxa"/>
          </w:tcPr>
          <w:p w:rsidR="00354E9D" w:rsidRDefault="00354E9D" w:rsidP="00D70C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4E9D" w:rsidRDefault="00354E9D" w:rsidP="00D70C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4E9D" w:rsidRP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8-летний     срок обучения</w:t>
            </w:r>
          </w:p>
        </w:tc>
        <w:tc>
          <w:tcPr>
            <w:tcW w:w="1241" w:type="dxa"/>
            <w:vAlign w:val="center"/>
          </w:tcPr>
          <w:p w:rsidR="00354E9D" w:rsidRPr="00354E9D" w:rsidRDefault="00D70C0F" w:rsidP="00D70C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354E9D" w:rsidRPr="00354E9D">
              <w:rPr>
                <w:rFonts w:ascii="Times New Roman" w:hAnsi="Times New Roman"/>
              </w:rPr>
              <w:t>летний срок обучения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1276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произведениями малой формы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354E9D" w:rsidTr="00D70C0F">
        <w:trPr>
          <w:trHeight w:val="225"/>
        </w:trPr>
        <w:tc>
          <w:tcPr>
            <w:tcW w:w="959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крупной формой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листа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репертуара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самостоятельными пьесами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354E9D" w:rsidRDefault="00C9156B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в творческом коллективе</w:t>
            </w:r>
          </w:p>
        </w:tc>
        <w:tc>
          <w:tcPr>
            <w:tcW w:w="1276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41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C9156B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354E9D" w:rsidRDefault="00F03148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концертов</w:t>
            </w:r>
          </w:p>
        </w:tc>
        <w:tc>
          <w:tcPr>
            <w:tcW w:w="1276" w:type="dxa"/>
            <w:vAlign w:val="center"/>
          </w:tcPr>
          <w:p w:rsidR="00354E9D" w:rsidRDefault="00F03148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vAlign w:val="center"/>
          </w:tcPr>
          <w:p w:rsidR="00354E9D" w:rsidRDefault="00F03148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4E9D" w:rsidTr="00D70C0F">
        <w:tc>
          <w:tcPr>
            <w:tcW w:w="959" w:type="dxa"/>
            <w:vAlign w:val="center"/>
          </w:tcPr>
          <w:p w:rsidR="00354E9D" w:rsidRDefault="00354E9D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54E9D" w:rsidRDefault="00F03148" w:rsidP="00D7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54E9D" w:rsidRDefault="00F03148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  <w:tc>
          <w:tcPr>
            <w:tcW w:w="1241" w:type="dxa"/>
            <w:vAlign w:val="center"/>
          </w:tcPr>
          <w:p w:rsidR="00354E9D" w:rsidRDefault="00F03148" w:rsidP="00D7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</w:tr>
    </w:tbl>
    <w:p w:rsidR="00896370" w:rsidRDefault="00896370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51F8" w:rsidRPr="005951F8" w:rsidRDefault="006F1F6D" w:rsidP="00D7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работа учащихся включает в себя такие виды внеурочной работы, как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</w:t>
      </w:r>
    </w:p>
    <w:sectPr w:rsidR="005951F8" w:rsidRPr="005951F8" w:rsidSect="001A3305">
      <w:footerReference w:type="default" r:id="rId8"/>
      <w:pgSz w:w="11906" w:h="16838"/>
      <w:pgMar w:top="708" w:right="850" w:bottom="708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DB" w:rsidRDefault="00666DDB">
      <w:r>
        <w:separator/>
      </w:r>
    </w:p>
  </w:endnote>
  <w:endnote w:type="continuationSeparator" w:id="0">
    <w:p w:rsidR="00666DDB" w:rsidRDefault="0066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971"/>
      <w:docPartObj>
        <w:docPartGallery w:val="Page Numbers (Bottom of Page)"/>
        <w:docPartUnique/>
      </w:docPartObj>
    </w:sdtPr>
    <w:sdtContent>
      <w:p w:rsidR="001E2B4F" w:rsidRDefault="004A4E4B">
        <w:pPr>
          <w:pStyle w:val="af1"/>
          <w:jc w:val="center"/>
        </w:pPr>
        <w:fldSimple w:instr=" PAGE   \* MERGEFORMAT ">
          <w:r w:rsidR="00120D15">
            <w:rPr>
              <w:noProof/>
            </w:rPr>
            <w:t>9</w:t>
          </w:r>
        </w:fldSimple>
      </w:p>
    </w:sdtContent>
  </w:sdt>
  <w:p w:rsidR="001E2B4F" w:rsidRDefault="001E2B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DB" w:rsidRDefault="00666DDB">
      <w:r>
        <w:separator/>
      </w:r>
    </w:p>
  </w:footnote>
  <w:footnote w:type="continuationSeparator" w:id="0">
    <w:p w:rsidR="00666DDB" w:rsidRDefault="00666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1226A89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2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D9A2A6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E460C9B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8DCAE73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1D3AB5F6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2D369B2"/>
    <w:multiLevelType w:val="hybridMultilevel"/>
    <w:tmpl w:val="4F50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BC1E66"/>
    <w:multiLevelType w:val="hybridMultilevel"/>
    <w:tmpl w:val="01A43D68"/>
    <w:lvl w:ilvl="0" w:tplc="459E13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306DF"/>
    <w:multiLevelType w:val="hybridMultilevel"/>
    <w:tmpl w:val="286E83DA"/>
    <w:lvl w:ilvl="0" w:tplc="F30226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F5348"/>
    <w:multiLevelType w:val="hybridMultilevel"/>
    <w:tmpl w:val="E5B01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D216D"/>
    <w:multiLevelType w:val="hybridMultilevel"/>
    <w:tmpl w:val="EF5E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46383"/>
    <w:multiLevelType w:val="hybridMultilevel"/>
    <w:tmpl w:val="A536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357"/>
    <w:multiLevelType w:val="hybridMultilevel"/>
    <w:tmpl w:val="8A4CF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9715E"/>
    <w:multiLevelType w:val="hybridMultilevel"/>
    <w:tmpl w:val="CC00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B11A3"/>
    <w:multiLevelType w:val="hybridMultilevel"/>
    <w:tmpl w:val="54F0F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0456B"/>
    <w:multiLevelType w:val="hybridMultilevel"/>
    <w:tmpl w:val="DDCA3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BC283A"/>
    <w:multiLevelType w:val="hybridMultilevel"/>
    <w:tmpl w:val="EFE49F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8AB3E45"/>
    <w:multiLevelType w:val="hybridMultilevel"/>
    <w:tmpl w:val="38E64A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95C3378"/>
    <w:multiLevelType w:val="hybridMultilevel"/>
    <w:tmpl w:val="A1A6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030BE"/>
    <w:multiLevelType w:val="hybridMultilevel"/>
    <w:tmpl w:val="E09C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C33BB"/>
    <w:multiLevelType w:val="hybridMultilevel"/>
    <w:tmpl w:val="C2D26668"/>
    <w:lvl w:ilvl="0" w:tplc="87706B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72B74"/>
    <w:multiLevelType w:val="hybridMultilevel"/>
    <w:tmpl w:val="1FDA3B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8F1D1B"/>
    <w:multiLevelType w:val="hybridMultilevel"/>
    <w:tmpl w:val="A93A8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571E3"/>
    <w:multiLevelType w:val="hybridMultilevel"/>
    <w:tmpl w:val="E1A4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97DCF"/>
    <w:multiLevelType w:val="hybridMultilevel"/>
    <w:tmpl w:val="A5D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3"/>
  </w:num>
  <w:num w:numId="22">
    <w:abstractNumId w:val="20"/>
  </w:num>
  <w:num w:numId="23">
    <w:abstractNumId w:val="35"/>
  </w:num>
  <w:num w:numId="24">
    <w:abstractNumId w:val="28"/>
  </w:num>
  <w:num w:numId="25">
    <w:abstractNumId w:val="23"/>
  </w:num>
  <w:num w:numId="26">
    <w:abstractNumId w:val="34"/>
  </w:num>
  <w:num w:numId="27">
    <w:abstractNumId w:val="27"/>
  </w:num>
  <w:num w:numId="28">
    <w:abstractNumId w:val="32"/>
  </w:num>
  <w:num w:numId="29">
    <w:abstractNumId w:val="29"/>
  </w:num>
  <w:num w:numId="30">
    <w:abstractNumId w:val="24"/>
  </w:num>
  <w:num w:numId="31">
    <w:abstractNumId w:val="30"/>
  </w:num>
  <w:num w:numId="32">
    <w:abstractNumId w:val="22"/>
  </w:num>
  <w:num w:numId="33">
    <w:abstractNumId w:val="37"/>
  </w:num>
  <w:num w:numId="34">
    <w:abstractNumId w:val="26"/>
  </w:num>
  <w:num w:numId="35">
    <w:abstractNumId w:val="19"/>
  </w:num>
  <w:num w:numId="36">
    <w:abstractNumId w:val="25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688E"/>
    <w:rsid w:val="00000167"/>
    <w:rsid w:val="0000357F"/>
    <w:rsid w:val="0000686E"/>
    <w:rsid w:val="00010C30"/>
    <w:rsid w:val="00035590"/>
    <w:rsid w:val="00036123"/>
    <w:rsid w:val="00040D9E"/>
    <w:rsid w:val="00042C20"/>
    <w:rsid w:val="0005181F"/>
    <w:rsid w:val="00062D48"/>
    <w:rsid w:val="00073A24"/>
    <w:rsid w:val="000761E9"/>
    <w:rsid w:val="00083B27"/>
    <w:rsid w:val="0008781A"/>
    <w:rsid w:val="00094F90"/>
    <w:rsid w:val="00097175"/>
    <w:rsid w:val="000A31ED"/>
    <w:rsid w:val="000B3600"/>
    <w:rsid w:val="000B426E"/>
    <w:rsid w:val="000B467C"/>
    <w:rsid w:val="000B6F18"/>
    <w:rsid w:val="000C0F00"/>
    <w:rsid w:val="000C2C0C"/>
    <w:rsid w:val="000E06EC"/>
    <w:rsid w:val="000E47D3"/>
    <w:rsid w:val="000F37D8"/>
    <w:rsid w:val="00100DF2"/>
    <w:rsid w:val="00104408"/>
    <w:rsid w:val="001063D1"/>
    <w:rsid w:val="0010770C"/>
    <w:rsid w:val="0011116C"/>
    <w:rsid w:val="00112160"/>
    <w:rsid w:val="001161BE"/>
    <w:rsid w:val="00120D15"/>
    <w:rsid w:val="00126B71"/>
    <w:rsid w:val="00127E37"/>
    <w:rsid w:val="00134DC8"/>
    <w:rsid w:val="00141397"/>
    <w:rsid w:val="0014171F"/>
    <w:rsid w:val="0014688E"/>
    <w:rsid w:val="001529E7"/>
    <w:rsid w:val="00153F96"/>
    <w:rsid w:val="001605C4"/>
    <w:rsid w:val="00163808"/>
    <w:rsid w:val="00180E07"/>
    <w:rsid w:val="001852CF"/>
    <w:rsid w:val="00190B52"/>
    <w:rsid w:val="001A0154"/>
    <w:rsid w:val="001A27FE"/>
    <w:rsid w:val="001A3305"/>
    <w:rsid w:val="001B478A"/>
    <w:rsid w:val="001C108D"/>
    <w:rsid w:val="001C3BCC"/>
    <w:rsid w:val="001C76C2"/>
    <w:rsid w:val="001E2B4F"/>
    <w:rsid w:val="001F0C0F"/>
    <w:rsid w:val="001F29A0"/>
    <w:rsid w:val="001F602B"/>
    <w:rsid w:val="001F61DF"/>
    <w:rsid w:val="001F6360"/>
    <w:rsid w:val="00205F13"/>
    <w:rsid w:val="00214561"/>
    <w:rsid w:val="0022349E"/>
    <w:rsid w:val="00224751"/>
    <w:rsid w:val="00226665"/>
    <w:rsid w:val="002274F1"/>
    <w:rsid w:val="00253738"/>
    <w:rsid w:val="00257C7D"/>
    <w:rsid w:val="00257DD1"/>
    <w:rsid w:val="0026549B"/>
    <w:rsid w:val="00265F5A"/>
    <w:rsid w:val="00271A3F"/>
    <w:rsid w:val="00274C3D"/>
    <w:rsid w:val="002765A2"/>
    <w:rsid w:val="0028631F"/>
    <w:rsid w:val="00293288"/>
    <w:rsid w:val="00293DC7"/>
    <w:rsid w:val="002A072E"/>
    <w:rsid w:val="002A0DB1"/>
    <w:rsid w:val="002A212F"/>
    <w:rsid w:val="002A3D1D"/>
    <w:rsid w:val="002A4624"/>
    <w:rsid w:val="002B1462"/>
    <w:rsid w:val="002C62C7"/>
    <w:rsid w:val="002D1D05"/>
    <w:rsid w:val="002D2C3B"/>
    <w:rsid w:val="002E2D45"/>
    <w:rsid w:val="002E359C"/>
    <w:rsid w:val="002E5649"/>
    <w:rsid w:val="00302D7D"/>
    <w:rsid w:val="00315F06"/>
    <w:rsid w:val="003166C4"/>
    <w:rsid w:val="003435A8"/>
    <w:rsid w:val="00344A10"/>
    <w:rsid w:val="0034661B"/>
    <w:rsid w:val="00352A68"/>
    <w:rsid w:val="00354E9D"/>
    <w:rsid w:val="00360EA7"/>
    <w:rsid w:val="00361A02"/>
    <w:rsid w:val="00366DDC"/>
    <w:rsid w:val="00370286"/>
    <w:rsid w:val="00376325"/>
    <w:rsid w:val="00376E9E"/>
    <w:rsid w:val="00377681"/>
    <w:rsid w:val="00382F65"/>
    <w:rsid w:val="0038383C"/>
    <w:rsid w:val="00386CBE"/>
    <w:rsid w:val="00395D73"/>
    <w:rsid w:val="003965DB"/>
    <w:rsid w:val="003A2F6A"/>
    <w:rsid w:val="003B5ED8"/>
    <w:rsid w:val="003C7DCD"/>
    <w:rsid w:val="003D43CA"/>
    <w:rsid w:val="003D5C48"/>
    <w:rsid w:val="003E2462"/>
    <w:rsid w:val="003E2DEA"/>
    <w:rsid w:val="003E66D8"/>
    <w:rsid w:val="003E7120"/>
    <w:rsid w:val="003F7FC5"/>
    <w:rsid w:val="0040081D"/>
    <w:rsid w:val="00407CCF"/>
    <w:rsid w:val="00440D4C"/>
    <w:rsid w:val="00454F20"/>
    <w:rsid w:val="0045745A"/>
    <w:rsid w:val="00463725"/>
    <w:rsid w:val="00466948"/>
    <w:rsid w:val="00473446"/>
    <w:rsid w:val="00474EEE"/>
    <w:rsid w:val="00480A0A"/>
    <w:rsid w:val="00491C0C"/>
    <w:rsid w:val="00497689"/>
    <w:rsid w:val="00497852"/>
    <w:rsid w:val="004A4E4B"/>
    <w:rsid w:val="004C0338"/>
    <w:rsid w:val="004C48C9"/>
    <w:rsid w:val="004C594A"/>
    <w:rsid w:val="004C6287"/>
    <w:rsid w:val="004D2B32"/>
    <w:rsid w:val="004D40CB"/>
    <w:rsid w:val="004D69AD"/>
    <w:rsid w:val="004E02A7"/>
    <w:rsid w:val="004E12D5"/>
    <w:rsid w:val="004E2F1D"/>
    <w:rsid w:val="004E4940"/>
    <w:rsid w:val="004E63F4"/>
    <w:rsid w:val="004F11EF"/>
    <w:rsid w:val="005016DF"/>
    <w:rsid w:val="00503B13"/>
    <w:rsid w:val="005121EA"/>
    <w:rsid w:val="00512956"/>
    <w:rsid w:val="00534041"/>
    <w:rsid w:val="005413BE"/>
    <w:rsid w:val="0054353C"/>
    <w:rsid w:val="00553D40"/>
    <w:rsid w:val="00555B2F"/>
    <w:rsid w:val="005717A2"/>
    <w:rsid w:val="00571E6D"/>
    <w:rsid w:val="0058021F"/>
    <w:rsid w:val="00591D73"/>
    <w:rsid w:val="00595100"/>
    <w:rsid w:val="005951F8"/>
    <w:rsid w:val="005A45D4"/>
    <w:rsid w:val="005A4BAD"/>
    <w:rsid w:val="005C52FA"/>
    <w:rsid w:val="005C756F"/>
    <w:rsid w:val="005D00FE"/>
    <w:rsid w:val="005D0B09"/>
    <w:rsid w:val="005D3134"/>
    <w:rsid w:val="005D451B"/>
    <w:rsid w:val="005E2DD0"/>
    <w:rsid w:val="005E383D"/>
    <w:rsid w:val="005E4A83"/>
    <w:rsid w:val="005F12F8"/>
    <w:rsid w:val="005F558B"/>
    <w:rsid w:val="00617898"/>
    <w:rsid w:val="006248C1"/>
    <w:rsid w:val="00626624"/>
    <w:rsid w:val="00634B65"/>
    <w:rsid w:val="006444A3"/>
    <w:rsid w:val="00654F7B"/>
    <w:rsid w:val="0066374D"/>
    <w:rsid w:val="00666DDB"/>
    <w:rsid w:val="00676BA9"/>
    <w:rsid w:val="00680D4B"/>
    <w:rsid w:val="006A30D5"/>
    <w:rsid w:val="006A3EC9"/>
    <w:rsid w:val="006A67BC"/>
    <w:rsid w:val="006B36A8"/>
    <w:rsid w:val="006C00BD"/>
    <w:rsid w:val="006C1654"/>
    <w:rsid w:val="006C4874"/>
    <w:rsid w:val="006D0EFB"/>
    <w:rsid w:val="006D26F6"/>
    <w:rsid w:val="006D78FD"/>
    <w:rsid w:val="006E7736"/>
    <w:rsid w:val="006F07B6"/>
    <w:rsid w:val="006F1F6D"/>
    <w:rsid w:val="006F31DA"/>
    <w:rsid w:val="006F3246"/>
    <w:rsid w:val="006F7861"/>
    <w:rsid w:val="0071298E"/>
    <w:rsid w:val="007245F2"/>
    <w:rsid w:val="00744236"/>
    <w:rsid w:val="00754FC5"/>
    <w:rsid w:val="00755F54"/>
    <w:rsid w:val="00760C51"/>
    <w:rsid w:val="0078278B"/>
    <w:rsid w:val="007833D8"/>
    <w:rsid w:val="007840C3"/>
    <w:rsid w:val="0078695A"/>
    <w:rsid w:val="007946D3"/>
    <w:rsid w:val="007A3071"/>
    <w:rsid w:val="007A465C"/>
    <w:rsid w:val="007A5079"/>
    <w:rsid w:val="007B7357"/>
    <w:rsid w:val="007C2803"/>
    <w:rsid w:val="007C380F"/>
    <w:rsid w:val="007D4F94"/>
    <w:rsid w:val="007E66E6"/>
    <w:rsid w:val="007F312B"/>
    <w:rsid w:val="0082197A"/>
    <w:rsid w:val="00830E84"/>
    <w:rsid w:val="00833FF9"/>
    <w:rsid w:val="00836529"/>
    <w:rsid w:val="00842B4D"/>
    <w:rsid w:val="00844CB7"/>
    <w:rsid w:val="0086066E"/>
    <w:rsid w:val="0086316E"/>
    <w:rsid w:val="00892EFE"/>
    <w:rsid w:val="00896370"/>
    <w:rsid w:val="008A1860"/>
    <w:rsid w:val="008D3065"/>
    <w:rsid w:val="008D67AF"/>
    <w:rsid w:val="008D70AD"/>
    <w:rsid w:val="008E5033"/>
    <w:rsid w:val="008F4410"/>
    <w:rsid w:val="008F6952"/>
    <w:rsid w:val="0091093B"/>
    <w:rsid w:val="009143AD"/>
    <w:rsid w:val="009238EA"/>
    <w:rsid w:val="009239D7"/>
    <w:rsid w:val="009269A8"/>
    <w:rsid w:val="00931A43"/>
    <w:rsid w:val="00931AF1"/>
    <w:rsid w:val="00952327"/>
    <w:rsid w:val="00952E5E"/>
    <w:rsid w:val="00955961"/>
    <w:rsid w:val="00955DF2"/>
    <w:rsid w:val="00961B6C"/>
    <w:rsid w:val="009728D6"/>
    <w:rsid w:val="0097686F"/>
    <w:rsid w:val="00977BCE"/>
    <w:rsid w:val="00981AB2"/>
    <w:rsid w:val="00982B32"/>
    <w:rsid w:val="009861B0"/>
    <w:rsid w:val="00990485"/>
    <w:rsid w:val="00993CAB"/>
    <w:rsid w:val="009C454E"/>
    <w:rsid w:val="009C47BB"/>
    <w:rsid w:val="009C5F22"/>
    <w:rsid w:val="009D68C0"/>
    <w:rsid w:val="009D7452"/>
    <w:rsid w:val="009F44F7"/>
    <w:rsid w:val="00A01DDC"/>
    <w:rsid w:val="00A07358"/>
    <w:rsid w:val="00A16A4F"/>
    <w:rsid w:val="00A200A4"/>
    <w:rsid w:val="00A25EDE"/>
    <w:rsid w:val="00A2655F"/>
    <w:rsid w:val="00A36421"/>
    <w:rsid w:val="00A43BCC"/>
    <w:rsid w:val="00A54C10"/>
    <w:rsid w:val="00A557BE"/>
    <w:rsid w:val="00A60820"/>
    <w:rsid w:val="00A6285F"/>
    <w:rsid w:val="00A650BD"/>
    <w:rsid w:val="00A65E34"/>
    <w:rsid w:val="00A67670"/>
    <w:rsid w:val="00A705CB"/>
    <w:rsid w:val="00A76125"/>
    <w:rsid w:val="00A814C6"/>
    <w:rsid w:val="00A8520B"/>
    <w:rsid w:val="00A9000C"/>
    <w:rsid w:val="00A92688"/>
    <w:rsid w:val="00A926E4"/>
    <w:rsid w:val="00A9378A"/>
    <w:rsid w:val="00AA1855"/>
    <w:rsid w:val="00AA26D5"/>
    <w:rsid w:val="00AB6500"/>
    <w:rsid w:val="00AC1CC9"/>
    <w:rsid w:val="00AC31D7"/>
    <w:rsid w:val="00AC3A77"/>
    <w:rsid w:val="00AC5843"/>
    <w:rsid w:val="00AD3ADC"/>
    <w:rsid w:val="00AE132B"/>
    <w:rsid w:val="00AE35B4"/>
    <w:rsid w:val="00AE5FE3"/>
    <w:rsid w:val="00AE6BF5"/>
    <w:rsid w:val="00AF4CE6"/>
    <w:rsid w:val="00AF57A0"/>
    <w:rsid w:val="00B046FA"/>
    <w:rsid w:val="00B14A4F"/>
    <w:rsid w:val="00B31CFE"/>
    <w:rsid w:val="00B3569F"/>
    <w:rsid w:val="00B36405"/>
    <w:rsid w:val="00B36BC7"/>
    <w:rsid w:val="00B55517"/>
    <w:rsid w:val="00B57BA2"/>
    <w:rsid w:val="00B660DF"/>
    <w:rsid w:val="00B70DA5"/>
    <w:rsid w:val="00BA2A3A"/>
    <w:rsid w:val="00BB0FEB"/>
    <w:rsid w:val="00BD0063"/>
    <w:rsid w:val="00BD1E3E"/>
    <w:rsid w:val="00BD57A5"/>
    <w:rsid w:val="00C007D8"/>
    <w:rsid w:val="00C00EDA"/>
    <w:rsid w:val="00C0338E"/>
    <w:rsid w:val="00C050E6"/>
    <w:rsid w:val="00C14915"/>
    <w:rsid w:val="00C23D32"/>
    <w:rsid w:val="00C31EBA"/>
    <w:rsid w:val="00C33667"/>
    <w:rsid w:val="00C33D0E"/>
    <w:rsid w:val="00C409BC"/>
    <w:rsid w:val="00C41BC1"/>
    <w:rsid w:val="00C46A90"/>
    <w:rsid w:val="00C57BC5"/>
    <w:rsid w:val="00C67EAE"/>
    <w:rsid w:val="00C71DB2"/>
    <w:rsid w:val="00C863DB"/>
    <w:rsid w:val="00C86C30"/>
    <w:rsid w:val="00C9156B"/>
    <w:rsid w:val="00C93EAB"/>
    <w:rsid w:val="00C97526"/>
    <w:rsid w:val="00CB2D50"/>
    <w:rsid w:val="00CB53A4"/>
    <w:rsid w:val="00CC231A"/>
    <w:rsid w:val="00CC5650"/>
    <w:rsid w:val="00CD5785"/>
    <w:rsid w:val="00CE1CCD"/>
    <w:rsid w:val="00CE4E7D"/>
    <w:rsid w:val="00CF6813"/>
    <w:rsid w:val="00D063B7"/>
    <w:rsid w:val="00D07431"/>
    <w:rsid w:val="00D22A7E"/>
    <w:rsid w:val="00D258CD"/>
    <w:rsid w:val="00D32FB2"/>
    <w:rsid w:val="00D37C7B"/>
    <w:rsid w:val="00D419C6"/>
    <w:rsid w:val="00D47DFF"/>
    <w:rsid w:val="00D5155C"/>
    <w:rsid w:val="00D538FB"/>
    <w:rsid w:val="00D62E57"/>
    <w:rsid w:val="00D70C0F"/>
    <w:rsid w:val="00D807F1"/>
    <w:rsid w:val="00D80AF5"/>
    <w:rsid w:val="00D85F5E"/>
    <w:rsid w:val="00D96B28"/>
    <w:rsid w:val="00DA3FFC"/>
    <w:rsid w:val="00DA45E1"/>
    <w:rsid w:val="00DC2330"/>
    <w:rsid w:val="00DE2C59"/>
    <w:rsid w:val="00DE4834"/>
    <w:rsid w:val="00E06F9D"/>
    <w:rsid w:val="00E12F61"/>
    <w:rsid w:val="00E16D2D"/>
    <w:rsid w:val="00E17213"/>
    <w:rsid w:val="00E17221"/>
    <w:rsid w:val="00E22D95"/>
    <w:rsid w:val="00E2494E"/>
    <w:rsid w:val="00E24C75"/>
    <w:rsid w:val="00E33107"/>
    <w:rsid w:val="00E34EE0"/>
    <w:rsid w:val="00E366B3"/>
    <w:rsid w:val="00E618E6"/>
    <w:rsid w:val="00E61D35"/>
    <w:rsid w:val="00E646DD"/>
    <w:rsid w:val="00E66619"/>
    <w:rsid w:val="00E70A27"/>
    <w:rsid w:val="00E730B4"/>
    <w:rsid w:val="00E752EA"/>
    <w:rsid w:val="00E869D3"/>
    <w:rsid w:val="00E869E1"/>
    <w:rsid w:val="00EA3BE5"/>
    <w:rsid w:val="00EA68E7"/>
    <w:rsid w:val="00EB1382"/>
    <w:rsid w:val="00EB21E2"/>
    <w:rsid w:val="00EC0864"/>
    <w:rsid w:val="00EC3560"/>
    <w:rsid w:val="00EC4010"/>
    <w:rsid w:val="00ED14E7"/>
    <w:rsid w:val="00ED3CEE"/>
    <w:rsid w:val="00EE54E8"/>
    <w:rsid w:val="00F03148"/>
    <w:rsid w:val="00F11851"/>
    <w:rsid w:val="00F14354"/>
    <w:rsid w:val="00F1683E"/>
    <w:rsid w:val="00F41A00"/>
    <w:rsid w:val="00F44D36"/>
    <w:rsid w:val="00F468E2"/>
    <w:rsid w:val="00F5078A"/>
    <w:rsid w:val="00F50CEC"/>
    <w:rsid w:val="00F654C6"/>
    <w:rsid w:val="00F70200"/>
    <w:rsid w:val="00F70B44"/>
    <w:rsid w:val="00F70D99"/>
    <w:rsid w:val="00F72F04"/>
    <w:rsid w:val="00F76FBA"/>
    <w:rsid w:val="00FB1D87"/>
    <w:rsid w:val="00FB21DA"/>
    <w:rsid w:val="00FB38F5"/>
    <w:rsid w:val="00FB5B79"/>
    <w:rsid w:val="00FC0260"/>
    <w:rsid w:val="00FD2880"/>
    <w:rsid w:val="00FD4C8F"/>
    <w:rsid w:val="00FE596F"/>
    <w:rsid w:val="00FF449B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45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2D45"/>
    <w:rPr>
      <w:b/>
      <w:bCs/>
    </w:rPr>
  </w:style>
  <w:style w:type="character" w:customStyle="1" w:styleId="WW8Num2z0">
    <w:name w:val="WW8Num2z0"/>
    <w:rsid w:val="002E2D45"/>
    <w:rPr>
      <w:rFonts w:ascii="Symbol" w:hAnsi="Symbol" w:cs="Symbol"/>
    </w:rPr>
  </w:style>
  <w:style w:type="character" w:customStyle="1" w:styleId="WW8Num2z1">
    <w:name w:val="WW8Num2z1"/>
    <w:rsid w:val="002E2D45"/>
    <w:rPr>
      <w:rFonts w:ascii="Courier New" w:hAnsi="Courier New" w:cs="Courier New"/>
    </w:rPr>
  </w:style>
  <w:style w:type="character" w:customStyle="1" w:styleId="WW8Num2z2">
    <w:name w:val="WW8Num2z2"/>
    <w:rsid w:val="002E2D45"/>
    <w:rPr>
      <w:rFonts w:ascii="Wingdings" w:hAnsi="Wingdings" w:cs="Wingdings"/>
    </w:rPr>
  </w:style>
  <w:style w:type="character" w:customStyle="1" w:styleId="WW8Num3z0">
    <w:name w:val="WW8Num3z0"/>
    <w:rsid w:val="002E2D45"/>
    <w:rPr>
      <w:rFonts w:ascii="Symbol" w:hAnsi="Symbol" w:cs="Symbol"/>
    </w:rPr>
  </w:style>
  <w:style w:type="character" w:customStyle="1" w:styleId="WW8Num3z1">
    <w:name w:val="WW8Num3z1"/>
    <w:rsid w:val="002E2D45"/>
    <w:rPr>
      <w:rFonts w:ascii="Courier New" w:hAnsi="Courier New" w:cs="Courier New"/>
    </w:rPr>
  </w:style>
  <w:style w:type="character" w:customStyle="1" w:styleId="WW8Num3z2">
    <w:name w:val="WW8Num3z2"/>
    <w:rsid w:val="002E2D45"/>
    <w:rPr>
      <w:rFonts w:ascii="Wingdings" w:hAnsi="Wingdings" w:cs="Wingdings"/>
    </w:rPr>
  </w:style>
  <w:style w:type="character" w:customStyle="1" w:styleId="WW8Num4z0">
    <w:name w:val="WW8Num4z0"/>
    <w:rsid w:val="002E2D45"/>
    <w:rPr>
      <w:rFonts w:ascii="Symbol" w:hAnsi="Symbol" w:cs="Symbol"/>
    </w:rPr>
  </w:style>
  <w:style w:type="character" w:customStyle="1" w:styleId="WW8Num4z1">
    <w:name w:val="WW8Num4z1"/>
    <w:rsid w:val="002E2D45"/>
    <w:rPr>
      <w:rFonts w:ascii="Courier New" w:hAnsi="Courier New" w:cs="Courier New"/>
    </w:rPr>
  </w:style>
  <w:style w:type="character" w:customStyle="1" w:styleId="WW8Num4z2">
    <w:name w:val="WW8Num4z2"/>
    <w:rsid w:val="002E2D45"/>
    <w:rPr>
      <w:rFonts w:ascii="Wingdings" w:hAnsi="Wingdings" w:cs="Wingdings"/>
    </w:rPr>
  </w:style>
  <w:style w:type="character" w:customStyle="1" w:styleId="WW8Num5z0">
    <w:name w:val="WW8Num5z0"/>
    <w:rsid w:val="002E2D45"/>
    <w:rPr>
      <w:i/>
      <w:iCs/>
      <w:color w:val="00000A"/>
    </w:rPr>
  </w:style>
  <w:style w:type="character" w:customStyle="1" w:styleId="WW8Num6z0">
    <w:name w:val="WW8Num6z0"/>
    <w:rsid w:val="002E2D45"/>
    <w:rPr>
      <w:rFonts w:ascii="Symbol" w:hAnsi="Symbol" w:cs="Symbol"/>
    </w:rPr>
  </w:style>
  <w:style w:type="character" w:customStyle="1" w:styleId="WW8Num6z1">
    <w:name w:val="WW8Num6z1"/>
    <w:rsid w:val="002E2D45"/>
    <w:rPr>
      <w:rFonts w:ascii="Courier New" w:hAnsi="Courier New" w:cs="Courier New"/>
    </w:rPr>
  </w:style>
  <w:style w:type="character" w:customStyle="1" w:styleId="WW8Num6z2">
    <w:name w:val="WW8Num6z2"/>
    <w:rsid w:val="002E2D45"/>
    <w:rPr>
      <w:rFonts w:ascii="Wingdings" w:hAnsi="Wingdings" w:cs="Wingdings"/>
    </w:rPr>
  </w:style>
  <w:style w:type="character" w:customStyle="1" w:styleId="WW8Num7z0">
    <w:name w:val="WW8Num7z0"/>
    <w:rsid w:val="002E2D45"/>
    <w:rPr>
      <w:rFonts w:ascii="Symbol" w:hAnsi="Symbol" w:cs="Symbol"/>
    </w:rPr>
  </w:style>
  <w:style w:type="character" w:customStyle="1" w:styleId="WW8Num7z1">
    <w:name w:val="WW8Num7z1"/>
    <w:rsid w:val="002E2D45"/>
    <w:rPr>
      <w:rFonts w:ascii="Courier New" w:hAnsi="Courier New" w:cs="Courier New"/>
    </w:rPr>
  </w:style>
  <w:style w:type="character" w:customStyle="1" w:styleId="WW8Num7z2">
    <w:name w:val="WW8Num7z2"/>
    <w:rsid w:val="002E2D45"/>
    <w:rPr>
      <w:rFonts w:ascii="Wingdings" w:hAnsi="Wingdings" w:cs="Wingdings"/>
    </w:rPr>
  </w:style>
  <w:style w:type="character" w:customStyle="1" w:styleId="WW8Num10z0">
    <w:name w:val="WW8Num10z0"/>
    <w:rsid w:val="002E2D45"/>
    <w:rPr>
      <w:i/>
      <w:iCs/>
    </w:rPr>
  </w:style>
  <w:style w:type="character" w:customStyle="1" w:styleId="WW8Num11z0">
    <w:name w:val="WW8Num11z0"/>
    <w:rsid w:val="002E2D45"/>
    <w:rPr>
      <w:rFonts w:ascii="Symbol" w:hAnsi="Symbol" w:cs="Symbol"/>
    </w:rPr>
  </w:style>
  <w:style w:type="character" w:customStyle="1" w:styleId="WW8Num11z1">
    <w:name w:val="WW8Num11z1"/>
    <w:rsid w:val="002E2D45"/>
    <w:rPr>
      <w:rFonts w:ascii="Courier New" w:hAnsi="Courier New" w:cs="Courier New"/>
    </w:rPr>
  </w:style>
  <w:style w:type="character" w:customStyle="1" w:styleId="WW8Num11z2">
    <w:name w:val="WW8Num11z2"/>
    <w:rsid w:val="002E2D45"/>
    <w:rPr>
      <w:rFonts w:ascii="Wingdings" w:hAnsi="Wingdings" w:cs="Wingdings"/>
    </w:rPr>
  </w:style>
  <w:style w:type="character" w:customStyle="1" w:styleId="WW8Num17z0">
    <w:name w:val="WW8Num17z0"/>
    <w:rsid w:val="002E2D45"/>
    <w:rPr>
      <w:rFonts w:ascii="Symbol" w:hAnsi="Symbol" w:cs="OpenSymbol"/>
    </w:rPr>
  </w:style>
  <w:style w:type="character" w:customStyle="1" w:styleId="WW8Num20z0">
    <w:name w:val="WW8Num20z0"/>
    <w:rsid w:val="002E2D45"/>
    <w:rPr>
      <w:rFonts w:ascii="Symbol" w:hAnsi="Symbol" w:cs="OpenSymbol"/>
    </w:rPr>
  </w:style>
  <w:style w:type="character" w:customStyle="1" w:styleId="Absatz-Standardschriftart">
    <w:name w:val="Absatz-Standardschriftart"/>
    <w:rsid w:val="002E2D45"/>
  </w:style>
  <w:style w:type="character" w:customStyle="1" w:styleId="1">
    <w:name w:val="Основной шрифт абзаца1"/>
    <w:rsid w:val="002E2D45"/>
  </w:style>
  <w:style w:type="character" w:customStyle="1" w:styleId="a3">
    <w:name w:val="Верхний колонтитул Знак"/>
    <w:rsid w:val="002E2D45"/>
    <w:rPr>
      <w:sz w:val="24"/>
      <w:szCs w:val="24"/>
    </w:rPr>
  </w:style>
  <w:style w:type="character" w:customStyle="1" w:styleId="a4">
    <w:name w:val="Нижний колонтитул Знак"/>
    <w:uiPriority w:val="99"/>
    <w:rsid w:val="002E2D45"/>
    <w:rPr>
      <w:sz w:val="24"/>
      <w:szCs w:val="24"/>
    </w:rPr>
  </w:style>
  <w:style w:type="character" w:customStyle="1" w:styleId="a5">
    <w:name w:val="Основной текст Знак"/>
    <w:rsid w:val="002E2D45"/>
    <w:rPr>
      <w:sz w:val="24"/>
      <w:szCs w:val="24"/>
    </w:rPr>
  </w:style>
  <w:style w:type="character" w:customStyle="1" w:styleId="a6">
    <w:name w:val="Текст сноски Знак"/>
    <w:basedOn w:val="1"/>
    <w:rsid w:val="002E2D45"/>
  </w:style>
  <w:style w:type="character" w:customStyle="1" w:styleId="10">
    <w:name w:val="Знак сноски1"/>
    <w:rsid w:val="002E2D45"/>
    <w:rPr>
      <w:vertAlign w:val="superscript"/>
    </w:rPr>
  </w:style>
  <w:style w:type="character" w:customStyle="1" w:styleId="ListLabel1">
    <w:name w:val="ListLabel 1"/>
    <w:rsid w:val="002E2D45"/>
    <w:rPr>
      <w:rFonts w:eastAsia="Times New Roman"/>
    </w:rPr>
  </w:style>
  <w:style w:type="character" w:customStyle="1" w:styleId="ListLabel2">
    <w:name w:val="ListLabel 2"/>
    <w:rsid w:val="002E2D45"/>
    <w:rPr>
      <w:rFonts w:cs="Courier New"/>
    </w:rPr>
  </w:style>
  <w:style w:type="character" w:customStyle="1" w:styleId="ListLabel3">
    <w:name w:val="ListLabel 3"/>
    <w:rsid w:val="002E2D45"/>
    <w:rPr>
      <w:rFonts w:cs="Wingdings"/>
    </w:rPr>
  </w:style>
  <w:style w:type="character" w:customStyle="1" w:styleId="ListLabel4">
    <w:name w:val="ListLabel 4"/>
    <w:rsid w:val="002E2D45"/>
    <w:rPr>
      <w:rFonts w:cs="Symbol"/>
    </w:rPr>
  </w:style>
  <w:style w:type="character" w:customStyle="1" w:styleId="ListLabel5">
    <w:name w:val="ListLabel 5"/>
    <w:rsid w:val="002E2D45"/>
    <w:rPr>
      <w:rFonts w:cs="Symbol"/>
      <w:sz w:val="20"/>
      <w:szCs w:val="20"/>
    </w:rPr>
  </w:style>
  <w:style w:type="character" w:customStyle="1" w:styleId="ListLabel6">
    <w:name w:val="ListLabel 6"/>
    <w:rsid w:val="002E2D45"/>
    <w:rPr>
      <w:rFonts w:cs="Courier New"/>
      <w:sz w:val="20"/>
      <w:szCs w:val="20"/>
    </w:rPr>
  </w:style>
  <w:style w:type="character" w:customStyle="1" w:styleId="ListLabel7">
    <w:name w:val="ListLabel 7"/>
    <w:rsid w:val="002E2D45"/>
    <w:rPr>
      <w:rFonts w:cs="Wingdings"/>
      <w:sz w:val="20"/>
      <w:szCs w:val="20"/>
    </w:rPr>
  </w:style>
  <w:style w:type="character" w:customStyle="1" w:styleId="ListLabel8">
    <w:name w:val="ListLabel 8"/>
    <w:rsid w:val="002E2D45"/>
    <w:rPr>
      <w:b/>
      <w:bCs/>
    </w:rPr>
  </w:style>
  <w:style w:type="character" w:customStyle="1" w:styleId="ListLabel9">
    <w:name w:val="ListLabel 9"/>
    <w:rsid w:val="002E2D45"/>
    <w:rPr>
      <w:i/>
      <w:iCs/>
      <w:color w:val="00000A"/>
    </w:rPr>
  </w:style>
  <w:style w:type="character" w:customStyle="1" w:styleId="ListLabel10">
    <w:name w:val="ListLabel 10"/>
    <w:rsid w:val="002E2D45"/>
    <w:rPr>
      <w:i/>
      <w:iCs/>
    </w:rPr>
  </w:style>
  <w:style w:type="character" w:customStyle="1" w:styleId="a7">
    <w:name w:val="Символ сноски"/>
    <w:rsid w:val="002E2D45"/>
  </w:style>
  <w:style w:type="character" w:styleId="a8">
    <w:name w:val="footnote reference"/>
    <w:rsid w:val="002E2D45"/>
    <w:rPr>
      <w:vertAlign w:val="superscript"/>
    </w:rPr>
  </w:style>
  <w:style w:type="character" w:customStyle="1" w:styleId="a9">
    <w:name w:val="Символ нумерации"/>
    <w:rsid w:val="002E2D45"/>
  </w:style>
  <w:style w:type="character" w:customStyle="1" w:styleId="aa">
    <w:name w:val="Маркеры списка"/>
    <w:rsid w:val="002E2D45"/>
    <w:rPr>
      <w:rFonts w:ascii="OpenSymbol" w:eastAsia="OpenSymbol" w:hAnsi="OpenSymbol" w:cs="OpenSymbol"/>
    </w:rPr>
  </w:style>
  <w:style w:type="character" w:customStyle="1" w:styleId="ab">
    <w:name w:val="Символы концевой сноски"/>
    <w:rsid w:val="002E2D45"/>
    <w:rPr>
      <w:vertAlign w:val="superscript"/>
    </w:rPr>
  </w:style>
  <w:style w:type="character" w:customStyle="1" w:styleId="WW-">
    <w:name w:val="WW-Символы концевой сноски"/>
    <w:rsid w:val="002E2D45"/>
  </w:style>
  <w:style w:type="character" w:styleId="ac">
    <w:name w:val="endnote reference"/>
    <w:rsid w:val="002E2D45"/>
    <w:rPr>
      <w:vertAlign w:val="superscript"/>
    </w:rPr>
  </w:style>
  <w:style w:type="paragraph" w:customStyle="1" w:styleId="ad">
    <w:name w:val="Заголовок"/>
    <w:basedOn w:val="a"/>
    <w:next w:val="ae"/>
    <w:rsid w:val="002E2D45"/>
    <w:pPr>
      <w:keepNext/>
      <w:spacing w:before="240" w:after="120"/>
    </w:pPr>
    <w:rPr>
      <w:rFonts w:eastAsia="Microsoft YaHei"/>
      <w:sz w:val="28"/>
      <w:szCs w:val="28"/>
    </w:rPr>
  </w:style>
  <w:style w:type="paragraph" w:styleId="ae">
    <w:name w:val="Body Text"/>
    <w:basedOn w:val="a"/>
    <w:rsid w:val="002E2D45"/>
    <w:pPr>
      <w:jc w:val="both"/>
    </w:pPr>
  </w:style>
  <w:style w:type="paragraph" w:styleId="af">
    <w:name w:val="List"/>
    <w:basedOn w:val="ae"/>
    <w:rsid w:val="002E2D45"/>
  </w:style>
  <w:style w:type="paragraph" w:customStyle="1" w:styleId="11">
    <w:name w:val="Название1"/>
    <w:basedOn w:val="a"/>
    <w:rsid w:val="002E2D45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2E2D45"/>
    <w:pPr>
      <w:suppressLineNumbers/>
    </w:pPr>
  </w:style>
  <w:style w:type="paragraph" w:customStyle="1" w:styleId="western">
    <w:name w:val="western"/>
    <w:basedOn w:val="a"/>
    <w:rsid w:val="002E2D45"/>
    <w:pPr>
      <w:spacing w:before="28" w:after="28"/>
    </w:pPr>
  </w:style>
  <w:style w:type="paragraph" w:styleId="af0">
    <w:name w:val="header"/>
    <w:basedOn w:val="a"/>
    <w:rsid w:val="002E2D45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2E2D45"/>
    <w:pPr>
      <w:suppressLineNumbers/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2E2D4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2E2D45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4">
    <w:name w:val="Абзац списка1"/>
    <w:basedOn w:val="a"/>
    <w:rsid w:val="002E2D45"/>
    <w:pPr>
      <w:ind w:left="720"/>
    </w:pPr>
  </w:style>
  <w:style w:type="paragraph" w:customStyle="1" w:styleId="15">
    <w:name w:val="Текст сноски1"/>
    <w:basedOn w:val="a"/>
    <w:rsid w:val="002E2D45"/>
    <w:rPr>
      <w:sz w:val="20"/>
      <w:szCs w:val="20"/>
    </w:rPr>
  </w:style>
  <w:style w:type="paragraph" w:styleId="af2">
    <w:name w:val="footnote text"/>
    <w:basedOn w:val="a"/>
    <w:rsid w:val="002E2D45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rsid w:val="002E2D45"/>
    <w:pPr>
      <w:suppressLineNumbers/>
    </w:pPr>
  </w:style>
  <w:style w:type="paragraph" w:customStyle="1" w:styleId="af4">
    <w:name w:val="Заголовок таблицы"/>
    <w:basedOn w:val="af3"/>
    <w:rsid w:val="002E2D45"/>
    <w:pPr>
      <w:jc w:val="center"/>
    </w:pPr>
    <w:rPr>
      <w:b/>
      <w:bCs/>
    </w:rPr>
  </w:style>
  <w:style w:type="paragraph" w:customStyle="1" w:styleId="16">
    <w:name w:val="Без интервала1"/>
    <w:rsid w:val="0038383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26549B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54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153F96"/>
    <w:pPr>
      <w:ind w:left="720"/>
      <w:contextualSpacing/>
    </w:pPr>
    <w:rPr>
      <w:szCs w:val="21"/>
    </w:rPr>
  </w:style>
  <w:style w:type="table" w:styleId="af8">
    <w:name w:val="Table Grid"/>
    <w:basedOn w:val="a1"/>
    <w:uiPriority w:val="59"/>
    <w:rsid w:val="006F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F43A-E268-46E4-9C35-00FF62BB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класс</vt:lpstr>
    </vt:vector>
  </TitlesOfParts>
  <Company>META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класс</dc:title>
  <dc:creator>Ася</dc:creator>
  <cp:lastModifiedBy>Admin</cp:lastModifiedBy>
  <cp:revision>285</cp:revision>
  <cp:lastPrinted>2013-03-27T09:02:00Z</cp:lastPrinted>
  <dcterms:created xsi:type="dcterms:W3CDTF">2013-02-11T12:02:00Z</dcterms:created>
  <dcterms:modified xsi:type="dcterms:W3CDTF">2018-05-21T12:22:00Z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